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528A" w:rsidRDefault="00CA528A">
      <w:pPr>
        <w:pStyle w:val="a4"/>
        <w:rPr>
          <w:rFonts w:ascii="仿宋_GB2312" w:eastAsia="仿宋_GB2312" w:cs="仿宋_GB2312"/>
          <w:b/>
          <w:bCs/>
          <w:sz w:val="10"/>
          <w:szCs w:val="10"/>
        </w:rPr>
      </w:pPr>
      <w:bookmarkStart w:id="0" w:name="OLE_LINK1"/>
      <w:bookmarkStart w:id="1" w:name="OLE_LINK2"/>
    </w:p>
    <w:p w:rsidR="00CA528A" w:rsidRDefault="00CA528A">
      <w:pPr>
        <w:pStyle w:val="a4"/>
        <w:jc w:val="center"/>
        <w:rPr>
          <w:rFonts w:ascii="方正小标宋简体" w:eastAsia="方正小标宋简体" w:hAnsi="黑体" w:cs="仿宋_GB2312"/>
          <w:sz w:val="72"/>
          <w:szCs w:val="72"/>
        </w:rPr>
      </w:pPr>
    </w:p>
    <w:p w:rsidR="00CA528A" w:rsidRDefault="00CA528A">
      <w:pPr>
        <w:spacing w:line="540" w:lineRule="exact"/>
        <w:ind w:firstLineChars="400" w:firstLine="2880"/>
        <w:rPr>
          <w:rFonts w:ascii="方正小标宋简体" w:eastAsia="方正小标宋简体" w:hAnsi="黑体" w:cs="仿宋_GB2312"/>
          <w:sz w:val="72"/>
          <w:szCs w:val="72"/>
        </w:rPr>
      </w:pPr>
    </w:p>
    <w:p w:rsidR="00CA528A" w:rsidRDefault="00CA528A">
      <w:pPr>
        <w:spacing w:line="540" w:lineRule="exact"/>
        <w:ind w:firstLineChars="400" w:firstLine="2880"/>
        <w:rPr>
          <w:rFonts w:ascii="方正小标宋简体" w:eastAsia="方正小标宋简体" w:hAnsi="黑体" w:cs="仿宋_GB2312"/>
          <w:sz w:val="72"/>
          <w:szCs w:val="72"/>
        </w:rPr>
      </w:pPr>
    </w:p>
    <w:p w:rsidR="00CA528A" w:rsidRDefault="00CA528A">
      <w:pPr>
        <w:spacing w:line="540" w:lineRule="exact"/>
        <w:ind w:firstLineChars="400" w:firstLine="2880"/>
        <w:rPr>
          <w:rFonts w:ascii="方正小标宋简体" w:eastAsia="方正小标宋简体" w:hAnsi="黑体" w:cs="仿宋_GB2312"/>
          <w:sz w:val="72"/>
          <w:szCs w:val="72"/>
        </w:rPr>
      </w:pPr>
    </w:p>
    <w:p w:rsidR="00CA528A" w:rsidRDefault="00CA528A">
      <w:pPr>
        <w:spacing w:line="540" w:lineRule="exact"/>
        <w:ind w:firstLineChars="400" w:firstLine="2880"/>
        <w:rPr>
          <w:rFonts w:ascii="方正小标宋简体" w:eastAsia="方正小标宋简体" w:hAnsi="黑体" w:cs="仿宋_GB2312"/>
          <w:sz w:val="72"/>
          <w:szCs w:val="72"/>
        </w:rPr>
      </w:pPr>
    </w:p>
    <w:p w:rsidR="00CA528A" w:rsidRDefault="00CA528A">
      <w:pPr>
        <w:spacing w:line="540" w:lineRule="exact"/>
        <w:ind w:firstLineChars="400" w:firstLine="2880"/>
        <w:rPr>
          <w:rFonts w:ascii="方正小标宋简体" w:eastAsia="方正小标宋简体" w:hAnsi="黑体" w:cs="仿宋_GB2312"/>
          <w:sz w:val="72"/>
          <w:szCs w:val="72"/>
        </w:rPr>
      </w:pPr>
    </w:p>
    <w:p w:rsidR="00CA528A" w:rsidRDefault="00CA528A">
      <w:pPr>
        <w:spacing w:line="540" w:lineRule="exact"/>
        <w:ind w:firstLineChars="400" w:firstLine="2880"/>
        <w:rPr>
          <w:rFonts w:ascii="方正小标宋简体" w:eastAsia="方正小标宋简体" w:hAnsi="黑体" w:cs="仿宋_GB2312"/>
          <w:sz w:val="72"/>
          <w:szCs w:val="72"/>
        </w:rPr>
      </w:pPr>
    </w:p>
    <w:p w:rsidR="00CA528A" w:rsidRDefault="00C351D3">
      <w:pPr>
        <w:pStyle w:val="a4"/>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CA528A" w:rsidRDefault="00CA528A">
      <w:pPr>
        <w:pStyle w:val="a4"/>
        <w:ind w:firstLineChars="645" w:firstLine="2072"/>
        <w:rPr>
          <w:rFonts w:ascii="黑体" w:eastAsia="黑体" w:hAnsi="黑体" w:cs="仿宋_GB2312"/>
          <w:b/>
          <w:sz w:val="32"/>
          <w:szCs w:val="32"/>
        </w:rPr>
      </w:pPr>
    </w:p>
    <w:p w:rsidR="00CA528A" w:rsidRDefault="00CA528A">
      <w:pPr>
        <w:pStyle w:val="a4"/>
        <w:rPr>
          <w:rFonts w:ascii="仿宋_GB2312" w:eastAsia="仿宋_GB2312" w:hAnsi="黑体" w:cs="仿宋_GB2312"/>
          <w:b/>
          <w:sz w:val="28"/>
          <w:szCs w:val="28"/>
        </w:rPr>
      </w:pPr>
    </w:p>
    <w:p w:rsidR="00CA528A" w:rsidRDefault="00CA528A">
      <w:pPr>
        <w:pStyle w:val="a4"/>
        <w:ind w:leftChars="524" w:left="2491" w:hangingChars="495" w:hanging="1391"/>
        <w:rPr>
          <w:rFonts w:ascii="仿宋_GB2312" w:eastAsia="仿宋_GB2312" w:hAnsi="黑体" w:cs="仿宋_GB2312"/>
          <w:b/>
          <w:sz w:val="28"/>
          <w:szCs w:val="28"/>
        </w:rPr>
      </w:pPr>
    </w:p>
    <w:p w:rsidR="00CA528A" w:rsidRDefault="00C351D3">
      <w:pPr>
        <w:pStyle w:val="a4"/>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Pr>
          <w:rFonts w:ascii="仿宋_GB2312" w:eastAsia="仿宋_GB2312" w:hAnsi="仿宋" w:cstheme="minorEastAsia" w:hint="eastAsia"/>
          <w:b/>
          <w:sz w:val="28"/>
          <w:szCs w:val="28"/>
        </w:rPr>
        <w:t>竞赛活动物料及形象墙设计搭建项目</w:t>
      </w:r>
    </w:p>
    <w:p w:rsidR="00CA528A" w:rsidRDefault="00C351D3">
      <w:pPr>
        <w:pStyle w:val="a4"/>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CA528A" w:rsidRDefault="00CA528A">
      <w:pPr>
        <w:tabs>
          <w:tab w:val="left" w:pos="632"/>
        </w:tabs>
        <w:rPr>
          <w:rFonts w:ascii="仿宋_GB2312" w:eastAsia="仿宋_GB2312"/>
          <w:b/>
          <w:bCs/>
          <w:color w:val="000000"/>
          <w:sz w:val="36"/>
          <w:szCs w:val="36"/>
        </w:rPr>
      </w:pPr>
    </w:p>
    <w:p w:rsidR="00CA528A" w:rsidRDefault="00CA528A">
      <w:pPr>
        <w:tabs>
          <w:tab w:val="left" w:pos="632"/>
        </w:tabs>
        <w:jc w:val="center"/>
        <w:rPr>
          <w:rFonts w:ascii="仿宋_GB2312" w:eastAsia="仿宋_GB2312"/>
          <w:b/>
          <w:bCs/>
          <w:color w:val="000000"/>
          <w:sz w:val="18"/>
          <w:szCs w:val="18"/>
        </w:rPr>
      </w:pPr>
    </w:p>
    <w:p w:rsidR="00CA528A" w:rsidRDefault="00CA528A">
      <w:pPr>
        <w:tabs>
          <w:tab w:val="left" w:pos="632"/>
        </w:tabs>
        <w:jc w:val="center"/>
        <w:rPr>
          <w:rFonts w:ascii="仿宋_GB2312" w:eastAsia="仿宋_GB2312"/>
          <w:b/>
          <w:bCs/>
          <w:color w:val="000000"/>
          <w:sz w:val="18"/>
          <w:szCs w:val="18"/>
        </w:rPr>
      </w:pPr>
    </w:p>
    <w:p w:rsidR="00CA528A" w:rsidRDefault="00CA528A">
      <w:pPr>
        <w:tabs>
          <w:tab w:val="left" w:pos="632"/>
        </w:tabs>
        <w:jc w:val="center"/>
        <w:rPr>
          <w:rFonts w:ascii="仿宋_GB2312" w:eastAsia="仿宋_GB2312"/>
          <w:b/>
          <w:bCs/>
          <w:color w:val="000000"/>
          <w:sz w:val="18"/>
          <w:szCs w:val="18"/>
        </w:rPr>
      </w:pPr>
    </w:p>
    <w:p w:rsidR="00CA528A" w:rsidRDefault="00CA528A">
      <w:pPr>
        <w:tabs>
          <w:tab w:val="left" w:pos="632"/>
        </w:tabs>
        <w:jc w:val="center"/>
        <w:rPr>
          <w:rFonts w:ascii="仿宋_GB2312" w:eastAsia="仿宋_GB2312"/>
          <w:b/>
          <w:bCs/>
          <w:color w:val="000000"/>
          <w:sz w:val="18"/>
          <w:szCs w:val="18"/>
        </w:rPr>
      </w:pPr>
    </w:p>
    <w:p w:rsidR="00CA528A" w:rsidRDefault="00C351D3">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2021年10月21日</w:t>
      </w:r>
    </w:p>
    <w:p w:rsidR="00CA528A" w:rsidRDefault="00CA528A">
      <w:pPr>
        <w:tabs>
          <w:tab w:val="left" w:pos="632"/>
        </w:tabs>
        <w:rPr>
          <w:rFonts w:ascii="仿宋_GB2312"/>
          <w:b/>
          <w:bCs/>
          <w:color w:val="000000"/>
          <w:sz w:val="18"/>
          <w:szCs w:val="18"/>
        </w:rPr>
      </w:pPr>
    </w:p>
    <w:p w:rsidR="00CA528A" w:rsidRDefault="00CA528A">
      <w:pPr>
        <w:spacing w:line="400" w:lineRule="exact"/>
        <w:rPr>
          <w:rFonts w:ascii="宋体" w:hAnsi="宋体"/>
          <w:b/>
          <w:color w:val="000000"/>
          <w:sz w:val="32"/>
          <w:szCs w:val="32"/>
        </w:rPr>
      </w:pPr>
    </w:p>
    <w:p w:rsidR="00CA528A" w:rsidRDefault="00CA528A">
      <w:pPr>
        <w:spacing w:line="400" w:lineRule="exact"/>
        <w:rPr>
          <w:rFonts w:ascii="宋体" w:hAnsi="宋体"/>
          <w:b/>
          <w:color w:val="000000"/>
          <w:sz w:val="32"/>
          <w:szCs w:val="32"/>
        </w:rPr>
      </w:pPr>
    </w:p>
    <w:p w:rsidR="00CA528A" w:rsidRDefault="00CA528A">
      <w:pPr>
        <w:spacing w:line="400" w:lineRule="exact"/>
        <w:rPr>
          <w:rFonts w:ascii="宋体" w:hAnsi="宋体"/>
          <w:b/>
          <w:color w:val="000000"/>
          <w:sz w:val="32"/>
          <w:szCs w:val="32"/>
        </w:rPr>
      </w:pPr>
    </w:p>
    <w:p w:rsidR="00CA528A" w:rsidRDefault="00CA528A">
      <w:pPr>
        <w:spacing w:line="400" w:lineRule="exact"/>
        <w:rPr>
          <w:rFonts w:ascii="宋体" w:hAnsi="宋体"/>
          <w:b/>
          <w:color w:val="000000"/>
          <w:sz w:val="32"/>
          <w:szCs w:val="32"/>
        </w:rPr>
      </w:pPr>
    </w:p>
    <w:p w:rsidR="00CA528A" w:rsidRDefault="00C351D3">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目    录</w:t>
      </w:r>
    </w:p>
    <w:p w:rsidR="00CA528A" w:rsidRDefault="00C351D3">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CA528A" w:rsidRDefault="00C351D3">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CA528A" w:rsidRDefault="00C351D3">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CA528A" w:rsidRDefault="00C351D3">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CA528A" w:rsidRDefault="00C351D3">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CA528A" w:rsidRDefault="00CA528A">
      <w:pPr>
        <w:spacing w:line="400" w:lineRule="exact"/>
        <w:jc w:val="center"/>
        <w:rPr>
          <w:rFonts w:ascii="仿宋_GB2312" w:eastAsia="仿宋_GB2312" w:hAnsi="宋体"/>
          <w:color w:val="000000"/>
          <w:sz w:val="32"/>
          <w:szCs w:val="32"/>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tabs>
          <w:tab w:val="left" w:pos="632"/>
        </w:tabs>
        <w:jc w:val="center"/>
        <w:rPr>
          <w:rFonts w:ascii="仿宋_GB2312"/>
          <w:b/>
          <w:bCs/>
          <w:color w:val="000000"/>
          <w:sz w:val="36"/>
          <w:szCs w:val="36"/>
        </w:rPr>
      </w:pPr>
    </w:p>
    <w:p w:rsidR="00CA528A" w:rsidRDefault="00CA528A">
      <w:pPr>
        <w:spacing w:line="400" w:lineRule="exact"/>
        <w:jc w:val="center"/>
        <w:rPr>
          <w:rFonts w:ascii="宋体" w:hAnsi="宋体"/>
          <w:b/>
          <w:color w:val="000000"/>
          <w:sz w:val="32"/>
          <w:szCs w:val="32"/>
        </w:rPr>
      </w:pPr>
    </w:p>
    <w:p w:rsidR="00CA528A" w:rsidRDefault="00CA528A">
      <w:pPr>
        <w:spacing w:line="400" w:lineRule="exact"/>
        <w:jc w:val="center"/>
        <w:rPr>
          <w:rFonts w:ascii="宋体" w:hAnsi="宋体"/>
          <w:b/>
          <w:color w:val="000000"/>
          <w:sz w:val="32"/>
          <w:szCs w:val="32"/>
        </w:rPr>
      </w:pPr>
    </w:p>
    <w:p w:rsidR="00CA528A" w:rsidRDefault="00CA528A">
      <w:pPr>
        <w:spacing w:line="400" w:lineRule="exact"/>
        <w:jc w:val="center"/>
        <w:rPr>
          <w:rFonts w:ascii="宋体" w:hAnsi="宋体"/>
          <w:b/>
          <w:color w:val="000000"/>
          <w:sz w:val="32"/>
          <w:szCs w:val="32"/>
        </w:rPr>
      </w:pPr>
    </w:p>
    <w:p w:rsidR="00CA528A" w:rsidRDefault="00CA528A">
      <w:pPr>
        <w:spacing w:line="400" w:lineRule="exact"/>
        <w:jc w:val="center"/>
        <w:rPr>
          <w:rFonts w:ascii="宋体" w:hAnsi="宋体"/>
          <w:b/>
          <w:color w:val="000000"/>
          <w:sz w:val="32"/>
          <w:szCs w:val="32"/>
        </w:rPr>
      </w:pPr>
    </w:p>
    <w:p w:rsidR="00CA528A" w:rsidRDefault="00CA528A">
      <w:pPr>
        <w:spacing w:line="400" w:lineRule="exact"/>
        <w:jc w:val="center"/>
        <w:rPr>
          <w:rFonts w:ascii="宋体" w:hAnsi="宋体"/>
          <w:b/>
          <w:color w:val="000000"/>
          <w:sz w:val="32"/>
          <w:szCs w:val="32"/>
        </w:rPr>
      </w:pPr>
    </w:p>
    <w:p w:rsidR="00CA528A" w:rsidRDefault="00CA528A">
      <w:pPr>
        <w:spacing w:line="400" w:lineRule="exact"/>
        <w:rPr>
          <w:rFonts w:ascii="宋体" w:hAnsi="宋体"/>
          <w:b/>
          <w:color w:val="000000"/>
          <w:sz w:val="32"/>
          <w:szCs w:val="32"/>
        </w:rPr>
      </w:pPr>
    </w:p>
    <w:p w:rsidR="00CA528A" w:rsidRDefault="00CA528A">
      <w:pPr>
        <w:spacing w:line="360" w:lineRule="exact"/>
        <w:rPr>
          <w:rFonts w:ascii="仿宋_GB2312" w:eastAsia="仿宋_GB2312" w:hAnsi="仿宋_GB2312" w:cs="仿宋_GB2312"/>
          <w:b/>
          <w:color w:val="000000"/>
          <w:sz w:val="32"/>
          <w:szCs w:val="32"/>
        </w:rPr>
      </w:pPr>
    </w:p>
    <w:p w:rsidR="00CA528A" w:rsidRDefault="00CA528A">
      <w:pPr>
        <w:spacing w:line="360" w:lineRule="exact"/>
        <w:rPr>
          <w:rFonts w:ascii="仿宋_GB2312" w:eastAsia="仿宋_GB2312" w:hAnsi="仿宋_GB2312" w:cs="仿宋_GB2312"/>
          <w:b/>
          <w:color w:val="000000"/>
          <w:sz w:val="32"/>
          <w:szCs w:val="32"/>
        </w:rPr>
      </w:pPr>
    </w:p>
    <w:p w:rsidR="00CA528A" w:rsidRDefault="00C351D3">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t>第一章  竞争性磋商邀请书</w:t>
      </w:r>
    </w:p>
    <w:p w:rsidR="00CA528A" w:rsidRDefault="00C351D3">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CA528A" w:rsidRDefault="00CA528A">
      <w:pPr>
        <w:spacing w:line="360" w:lineRule="exact"/>
        <w:ind w:firstLineChars="200" w:firstLine="560"/>
        <w:contextualSpacing/>
        <w:jc w:val="left"/>
        <w:rPr>
          <w:rFonts w:ascii="仿宋_GB2312" w:eastAsia="仿宋_GB2312" w:hAnsi="宋体"/>
          <w:color w:val="000000"/>
          <w:sz w:val="28"/>
          <w:szCs w:val="28"/>
        </w:rPr>
      </w:pPr>
    </w:p>
    <w:p w:rsidR="00CA528A" w:rsidRDefault="00C351D3">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Pr>
          <w:rFonts w:ascii="仿宋_GB2312" w:eastAsia="仿宋_GB2312" w:hAnsiTheme="minorEastAsia" w:cstheme="minorEastAsia" w:hint="eastAsia"/>
          <w:sz w:val="28"/>
          <w:szCs w:val="28"/>
          <w:u w:val="single"/>
        </w:rPr>
        <w:t>竞赛活动物料及形象墙设计搭建项目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CA528A" w:rsidRDefault="00C351D3">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Pr>
          <w:rFonts w:ascii="仿宋_GB2312" w:eastAsia="仿宋_GB2312" w:hAnsiTheme="minorEastAsia" w:cstheme="minorEastAsia" w:hint="eastAsia"/>
          <w:sz w:val="28"/>
          <w:szCs w:val="28"/>
        </w:rPr>
        <w:t>竞赛活动物料及形象墙设计搭建项目</w:t>
      </w:r>
    </w:p>
    <w:p w:rsidR="00CA528A" w:rsidRDefault="00C351D3">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二、竞标内容：竞赛活动物料及形象墙设计搭建</w:t>
      </w:r>
    </w:p>
    <w:p w:rsidR="00CA528A" w:rsidRDefault="00C351D3">
      <w:pPr>
        <w:spacing w:line="36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CA528A" w:rsidRDefault="00C351D3">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CA528A" w:rsidRDefault="00C351D3">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CA528A" w:rsidRDefault="00C351D3">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CA528A" w:rsidRDefault="00C351D3">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CA528A" w:rsidRDefault="00C351D3">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请于2021年10月20日—2021年10月25日到广西国际博览集团有限公司网站下载</w:t>
      </w:r>
    </w:p>
    <w:p w:rsidR="00CA528A" w:rsidRDefault="00C351D3">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CA528A" w:rsidRDefault="00C351D3">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谈    间：2021年 10月26日16:30</w:t>
      </w:r>
    </w:p>
    <w:p w:rsidR="00CA528A" w:rsidRDefault="00C351D3">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CA528A" w:rsidRDefault="00C351D3">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CA528A" w:rsidRDefault="00C351D3">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CA528A" w:rsidRDefault="00C351D3">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CA528A" w:rsidRDefault="00C351D3">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CA528A" w:rsidRDefault="00C351D3">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编：532203</w:t>
      </w:r>
    </w:p>
    <w:p w:rsidR="00CA528A" w:rsidRDefault="00C351D3">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：李艳龙，0771-2212615</w:t>
      </w:r>
    </w:p>
    <w:p w:rsidR="00CA528A" w:rsidRDefault="00C351D3">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CA528A" w:rsidRDefault="00CA528A">
      <w:pPr>
        <w:spacing w:line="360" w:lineRule="exact"/>
        <w:contextualSpacing/>
        <w:jc w:val="left"/>
        <w:rPr>
          <w:rFonts w:ascii="仿宋_GB2312" w:eastAsia="仿宋_GB2312" w:hAnsi="宋体"/>
          <w:color w:val="000000"/>
          <w:sz w:val="28"/>
          <w:szCs w:val="28"/>
        </w:rPr>
      </w:pPr>
    </w:p>
    <w:p w:rsidR="00CA528A" w:rsidRDefault="00C351D3">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CA528A" w:rsidRDefault="00C351D3">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2021年10月21日</w:t>
      </w:r>
    </w:p>
    <w:p w:rsidR="00CA528A" w:rsidRDefault="00CA528A">
      <w:pPr>
        <w:tabs>
          <w:tab w:val="left" w:pos="632"/>
        </w:tabs>
        <w:jc w:val="center"/>
        <w:rPr>
          <w:rFonts w:ascii="仿宋_GB2312" w:eastAsia="仿宋_GB2312" w:hAnsi="仿宋_GB2312" w:cs="仿宋_GB2312"/>
          <w:b/>
          <w:bCs/>
          <w:color w:val="000000"/>
          <w:sz w:val="32"/>
          <w:szCs w:val="32"/>
        </w:rPr>
      </w:pPr>
    </w:p>
    <w:p w:rsidR="00CA528A" w:rsidRDefault="00CA528A">
      <w:pPr>
        <w:tabs>
          <w:tab w:val="left" w:pos="632"/>
        </w:tabs>
        <w:jc w:val="center"/>
        <w:rPr>
          <w:rFonts w:ascii="仿宋_GB2312" w:eastAsia="仿宋_GB2312" w:hAnsi="仿宋_GB2312" w:cs="仿宋_GB2312"/>
          <w:b/>
          <w:bCs/>
          <w:color w:val="000000"/>
          <w:sz w:val="32"/>
          <w:szCs w:val="32"/>
        </w:rPr>
      </w:pPr>
    </w:p>
    <w:p w:rsidR="00CA528A" w:rsidRDefault="00CA528A">
      <w:pPr>
        <w:tabs>
          <w:tab w:val="left" w:pos="632"/>
        </w:tabs>
        <w:jc w:val="center"/>
        <w:rPr>
          <w:rFonts w:ascii="仿宋_GB2312" w:eastAsia="仿宋_GB2312" w:hAnsi="仿宋_GB2312" w:cs="仿宋_GB2312"/>
          <w:b/>
          <w:bCs/>
          <w:color w:val="000000"/>
          <w:sz w:val="32"/>
          <w:szCs w:val="32"/>
        </w:rPr>
      </w:pPr>
    </w:p>
    <w:p w:rsidR="00CA528A" w:rsidRDefault="00CA528A">
      <w:pPr>
        <w:tabs>
          <w:tab w:val="left" w:pos="632"/>
        </w:tabs>
        <w:jc w:val="center"/>
        <w:rPr>
          <w:rFonts w:ascii="仿宋_GB2312" w:eastAsia="仿宋_GB2312" w:hAnsi="仿宋_GB2312" w:cs="仿宋_GB2312"/>
          <w:b/>
          <w:bCs/>
          <w:color w:val="000000"/>
          <w:sz w:val="32"/>
          <w:szCs w:val="32"/>
        </w:rPr>
      </w:pPr>
    </w:p>
    <w:p w:rsidR="00CA528A" w:rsidRDefault="00C351D3">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第二章  磋商须知</w:t>
      </w:r>
    </w:p>
    <w:p w:rsidR="00CA528A" w:rsidRDefault="00C351D3">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CA528A" w:rsidRDefault="00C351D3">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CA528A">
        <w:trPr>
          <w:trHeight w:val="583"/>
        </w:trPr>
        <w:tc>
          <w:tcPr>
            <w:tcW w:w="764" w:type="dxa"/>
            <w:vAlign w:val="center"/>
          </w:tcPr>
          <w:p w:rsidR="00CA528A" w:rsidRDefault="00C351D3">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CA528A" w:rsidRDefault="00C351D3">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CA528A" w:rsidRDefault="00C351D3">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CA528A">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竞赛活动物料及形象墙设计搭建项目</w:t>
            </w:r>
          </w:p>
        </w:tc>
      </w:tr>
      <w:tr w:rsidR="00CA528A">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Theme="minorEastAsia" w:cstheme="minorEastAsia"/>
                <w:sz w:val="24"/>
              </w:rPr>
            </w:pPr>
            <w:r>
              <w:rPr>
                <w:rFonts w:eastAsia="仿宋_GB2312" w:hint="eastAsia"/>
                <w:szCs w:val="21"/>
              </w:rPr>
              <w:t>19.5</w:t>
            </w:r>
            <w:bookmarkStart w:id="2" w:name="_GoBack"/>
            <w:bookmarkEnd w:id="2"/>
            <w:r>
              <w:rPr>
                <w:rFonts w:eastAsia="仿宋_GB2312" w:hint="eastAsia"/>
                <w:szCs w:val="21"/>
              </w:rPr>
              <w:t>万元（含税）</w:t>
            </w:r>
          </w:p>
        </w:tc>
      </w:tr>
      <w:tr w:rsidR="00CA528A">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广西南宁市江南区</w:t>
            </w:r>
          </w:p>
        </w:tc>
      </w:tr>
      <w:tr w:rsidR="00CA528A">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CA528A">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2021年10月30日17:30前</w:t>
            </w:r>
          </w:p>
        </w:tc>
      </w:tr>
      <w:tr w:rsidR="00CA528A">
        <w:tblPrEx>
          <w:tblBorders>
            <w:insideH w:val="none" w:sz="0" w:space="0" w:color="auto"/>
            <w:insideV w:val="none" w:sz="0" w:space="0" w:color="auto"/>
          </w:tblBorders>
        </w:tblPrEx>
        <w:trPr>
          <w:trHeight w:val="277"/>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CA528A">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CA528A">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CA528A" w:rsidRDefault="00C351D3">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CA528A">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搭建包工包料及整体会务服务执行</w:t>
            </w:r>
          </w:p>
        </w:tc>
      </w:tr>
      <w:tr w:rsidR="00CA528A">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CA528A">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CA528A">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CA528A">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w:t>
            </w:r>
          </w:p>
          <w:p w:rsidR="00CA528A" w:rsidRDefault="00C351D3" w:rsidP="00C351D3">
            <w:pPr>
              <w:spacing w:line="320" w:lineRule="exact"/>
              <w:rPr>
                <w:rFonts w:ascii="仿宋_GB2312" w:eastAsia="仿宋_GB2312" w:hAnsi="宋体"/>
                <w:color w:val="000000"/>
                <w:sz w:val="24"/>
              </w:rPr>
            </w:pPr>
            <w:r>
              <w:rPr>
                <w:rFonts w:ascii="仿宋_GB2312" w:eastAsia="仿宋_GB2312" w:hAnsi="宋体" w:hint="eastAsia"/>
                <w:color w:val="000000"/>
                <w:sz w:val="24"/>
              </w:rPr>
              <w:t>截止时间: 2021年 10月26日16：00。</w:t>
            </w:r>
          </w:p>
        </w:tc>
      </w:tr>
      <w:tr w:rsidR="00CA528A">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CA528A">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CA528A">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CA528A" w:rsidRDefault="00C351D3">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CA528A" w:rsidRDefault="00CA528A">
      <w:pPr>
        <w:spacing w:line="400" w:lineRule="exact"/>
        <w:rPr>
          <w:rFonts w:ascii="仿宋_GB2312" w:eastAsia="仿宋_GB2312" w:hAnsi="宋体"/>
          <w:b/>
          <w:color w:val="000000"/>
          <w:sz w:val="24"/>
        </w:rPr>
      </w:pPr>
    </w:p>
    <w:p w:rsidR="00CA528A" w:rsidRDefault="00CA528A">
      <w:pPr>
        <w:spacing w:line="400" w:lineRule="exact"/>
        <w:rPr>
          <w:rFonts w:ascii="仿宋_GB2312" w:eastAsia="仿宋_GB2312" w:hAnsi="宋体"/>
          <w:b/>
          <w:color w:val="000000"/>
          <w:sz w:val="24"/>
        </w:rPr>
      </w:pPr>
    </w:p>
    <w:p w:rsidR="00CA528A" w:rsidRDefault="00CA528A">
      <w:pPr>
        <w:spacing w:line="400" w:lineRule="exact"/>
        <w:rPr>
          <w:rFonts w:ascii="仿宋_GB2312" w:eastAsia="仿宋_GB2312" w:hAnsi="宋体"/>
          <w:b/>
          <w:color w:val="000000"/>
          <w:sz w:val="24"/>
        </w:rPr>
      </w:pPr>
    </w:p>
    <w:p w:rsidR="00CA528A" w:rsidRDefault="00CA528A">
      <w:pPr>
        <w:spacing w:line="400" w:lineRule="exact"/>
        <w:rPr>
          <w:rFonts w:ascii="仿宋_GB2312" w:eastAsia="仿宋_GB2312" w:hAnsi="宋体"/>
          <w:b/>
          <w:color w:val="000000"/>
          <w:sz w:val="24"/>
        </w:rPr>
      </w:pPr>
    </w:p>
    <w:p w:rsidR="00CA528A" w:rsidRDefault="00CA528A">
      <w:pPr>
        <w:spacing w:line="400" w:lineRule="exact"/>
        <w:rPr>
          <w:rFonts w:ascii="仿宋_GB2312" w:eastAsia="仿宋_GB2312" w:hAnsi="宋体"/>
          <w:b/>
          <w:color w:val="000000"/>
          <w:sz w:val="24"/>
        </w:rPr>
      </w:pPr>
    </w:p>
    <w:p w:rsidR="00CA528A" w:rsidRDefault="00C351D3">
      <w:pPr>
        <w:spacing w:line="400" w:lineRule="exact"/>
        <w:rPr>
          <w:rFonts w:ascii="仿宋_GB2312" w:eastAsia="仿宋_GB2312" w:hAnsi="宋体"/>
          <w:b/>
          <w:color w:val="000000"/>
          <w:sz w:val="24"/>
        </w:rPr>
      </w:pPr>
      <w:r>
        <w:rPr>
          <w:rFonts w:ascii="仿宋_GB2312" w:eastAsia="仿宋_GB2312" w:hAnsi="宋体" w:hint="eastAsia"/>
          <w:b/>
          <w:color w:val="000000"/>
          <w:sz w:val="24"/>
        </w:rPr>
        <w:t>一、总则</w:t>
      </w:r>
    </w:p>
    <w:p w:rsidR="00CA528A" w:rsidRDefault="00C351D3">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CA528A" w:rsidRDefault="00C351D3">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Pr>
          <w:rFonts w:ascii="仿宋_GB2312" w:eastAsia="仿宋_GB2312" w:hAnsiTheme="minorEastAsia" w:cstheme="minorEastAsia" w:hint="eastAsia"/>
          <w:sz w:val="24"/>
        </w:rPr>
        <w:t>竞赛活动物料及形象墙设计搭建项目</w:t>
      </w:r>
    </w:p>
    <w:p w:rsidR="00CA528A" w:rsidRDefault="00C351D3">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Pr>
          <w:rFonts w:ascii="仿宋_GB2312" w:eastAsia="仿宋_GB2312" w:hAnsiTheme="minorEastAsia" w:cstheme="minorEastAsia" w:hint="eastAsia"/>
          <w:sz w:val="24"/>
        </w:rPr>
        <w:t>广西南宁市江南区</w:t>
      </w:r>
    </w:p>
    <w:p w:rsidR="00CA528A" w:rsidRDefault="00C351D3">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1.3承包方式：设计搭建服务执行</w:t>
      </w:r>
    </w:p>
    <w:p w:rsidR="00CA528A" w:rsidRDefault="00C351D3">
      <w:pPr>
        <w:adjustRightInd w:val="0"/>
        <w:snapToGrid w:val="0"/>
        <w:spacing w:beforeLines="25" w:afterLines="25" w:line="360" w:lineRule="auto"/>
        <w:ind w:right="17" w:firstLineChars="200" w:firstLine="480"/>
        <w:rPr>
          <w:rFonts w:ascii="仿宋_GB2312" w:eastAsia="仿宋_GB2312" w:hAnsi="宋体" w:cs="宋体"/>
          <w:kern w:val="0"/>
          <w:sz w:val="24"/>
        </w:rPr>
      </w:pPr>
      <w:r>
        <w:rPr>
          <w:rFonts w:ascii="仿宋_GB2312" w:eastAsia="仿宋_GB2312" w:hAnsi="宋体" w:cs="宋体" w:hint="eastAsia"/>
          <w:kern w:val="0"/>
          <w:sz w:val="24"/>
        </w:rPr>
        <w:t>1.4质量标准：合格</w:t>
      </w:r>
    </w:p>
    <w:p w:rsidR="00CA528A" w:rsidRDefault="00C351D3">
      <w:pPr>
        <w:adjustRightInd w:val="0"/>
        <w:snapToGrid w:val="0"/>
        <w:spacing w:beforeLines="25" w:afterLines="25" w:line="360" w:lineRule="auto"/>
        <w:ind w:right="17" w:firstLineChars="200" w:firstLine="480"/>
        <w:rPr>
          <w:rFonts w:ascii="仿宋_GB2312" w:eastAsia="仿宋_GB2312" w:hAnsi="宋体" w:cs="宋体"/>
          <w:kern w:val="0"/>
          <w:sz w:val="24"/>
        </w:rPr>
      </w:pPr>
      <w:r>
        <w:rPr>
          <w:rFonts w:ascii="仿宋_GB2312" w:eastAsia="仿宋_GB2312" w:hAnsi="宋体" w:cs="宋体" w:hint="eastAsia"/>
          <w:kern w:val="0"/>
          <w:sz w:val="24"/>
        </w:rPr>
        <w:t>1.5质保时间：一年</w:t>
      </w:r>
    </w:p>
    <w:p w:rsidR="00CA528A" w:rsidRDefault="00C351D3">
      <w:pPr>
        <w:snapToGrid w:val="0"/>
        <w:spacing w:beforeLines="25" w:afterLines="25"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1.6 地布置搭建竣工期限：2021年10月30日17:30前</w:t>
      </w:r>
    </w:p>
    <w:p w:rsidR="00CA528A" w:rsidRDefault="00C351D3">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CA528A" w:rsidRDefault="00C351D3">
      <w:pPr>
        <w:spacing w:line="400" w:lineRule="exact"/>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CA528A" w:rsidRDefault="00C351D3">
      <w:pPr>
        <w:spacing w:line="400" w:lineRule="exact"/>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CA528A" w:rsidRDefault="00C351D3">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2.6.1商务文件</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（1）磋商书；（附件一）</w:t>
      </w:r>
    </w:p>
    <w:p w:rsidR="00CA528A" w:rsidRDefault="00C351D3">
      <w:pPr>
        <w:spacing w:line="400" w:lineRule="exact"/>
        <w:ind w:firstLineChars="50" w:firstLine="12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color w:val="000000"/>
          <w:sz w:val="24"/>
        </w:rPr>
        <w:t>磋商报价表；（附件二）</w:t>
      </w:r>
    </w:p>
    <w:p w:rsidR="00CA528A" w:rsidRDefault="00C351D3">
      <w:pPr>
        <w:spacing w:line="400" w:lineRule="exact"/>
        <w:ind w:left="840" w:hanging="840"/>
        <w:jc w:val="left"/>
        <w:rPr>
          <w:rFonts w:ascii="仿宋_GB2312" w:eastAsia="仿宋_GB2312" w:hAnsi="宋体"/>
          <w:color w:val="000000"/>
          <w:sz w:val="24"/>
        </w:rPr>
      </w:pPr>
      <w:r>
        <w:rPr>
          <w:rFonts w:ascii="仿宋_GB2312" w:eastAsia="仿宋_GB2312" w:hAnsi="宋体" w:hint="eastAsia"/>
          <w:color w:val="000000"/>
          <w:sz w:val="24"/>
        </w:rPr>
        <w:t>2.6.2技术文件</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（1）含营业执照（必须提供）；</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（3）法定代表人证明书原件（附法定代表人身份证复印件）（必须提供）；（附件三）</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lastRenderedPageBreak/>
        <w:t>（4）法定代表人授权书原件及被授权代理人身份证复印件（代理人磋商提供）（必须提供）；（附件四）；</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（5）廉洁承诺书（必须提供）；（附件五）</w:t>
      </w:r>
    </w:p>
    <w:p w:rsidR="00CA528A" w:rsidRDefault="00C351D3">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Pr>
          <w:rFonts w:ascii="仿宋_GB2312" w:eastAsia="仿宋_GB2312" w:hAnsi="宋体" w:hint="eastAsia"/>
          <w:color w:val="000000"/>
          <w:sz w:val="24"/>
        </w:rPr>
        <w:t>（必须提供）。</w:t>
      </w:r>
    </w:p>
    <w:p w:rsidR="00CA528A" w:rsidRDefault="00C351D3">
      <w:pPr>
        <w:spacing w:line="400" w:lineRule="exact"/>
        <w:rPr>
          <w:rFonts w:ascii="仿宋_GB2312" w:eastAsia="仿宋_GB2312" w:hAnsi="宋体"/>
          <w:color w:val="000000"/>
          <w:sz w:val="24"/>
        </w:rPr>
      </w:pPr>
      <w:r>
        <w:rPr>
          <w:rFonts w:ascii="仿宋_GB2312" w:eastAsia="仿宋_GB2312" w:hAnsi="宋体" w:hint="eastAsia"/>
          <w:color w:val="000000"/>
          <w:sz w:val="24"/>
        </w:rPr>
        <w:t>3. 计量单位</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CA528A" w:rsidRDefault="00C351D3">
      <w:pPr>
        <w:spacing w:line="400" w:lineRule="exact"/>
        <w:rPr>
          <w:rFonts w:ascii="仿宋_GB2312" w:eastAsia="仿宋_GB2312" w:hAnsi="宋体"/>
          <w:b/>
          <w:color w:val="000000"/>
          <w:sz w:val="24"/>
        </w:rPr>
      </w:pPr>
      <w:r>
        <w:rPr>
          <w:rFonts w:ascii="仿宋_GB2312" w:eastAsia="仿宋_GB2312" w:hAnsi="宋体" w:hint="eastAsia"/>
          <w:b/>
          <w:color w:val="000000"/>
          <w:sz w:val="24"/>
        </w:rPr>
        <w:t>三、磋商报价要求</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CA528A" w:rsidRDefault="00C351D3">
      <w:pPr>
        <w:spacing w:line="400" w:lineRule="exact"/>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CA528A" w:rsidRDefault="00C351D3">
      <w:pPr>
        <w:spacing w:line="400" w:lineRule="exact"/>
        <w:ind w:left="420" w:hanging="420"/>
        <w:rPr>
          <w:rFonts w:ascii="仿宋_GB2312" w:eastAsia="仿宋_GB2312" w:hAnsi="宋体"/>
          <w:color w:val="000000"/>
          <w:sz w:val="24"/>
          <w:u w:val="single"/>
        </w:rPr>
      </w:pPr>
      <w:r>
        <w:rPr>
          <w:rFonts w:ascii="仿宋_GB2312" w:eastAsia="仿宋_GB2312" w:hAnsi="宋体" w:hint="eastAsia"/>
          <w:color w:val="000000"/>
          <w:sz w:val="24"/>
        </w:rPr>
        <w:t>5.1磋商供应商应将竞争性磋商响应文件递交</w:t>
      </w:r>
      <w:r>
        <w:rPr>
          <w:rFonts w:ascii="仿宋_GB2312" w:eastAsia="仿宋_GB2312" w:hAnsi="宋体" w:hint="eastAsia"/>
          <w:color w:val="000000"/>
          <w:sz w:val="24"/>
          <w:u w:val="single"/>
        </w:rPr>
        <w:t>广西东博会国际会展有限公司</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CA528A" w:rsidRDefault="00C351D3">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CA528A" w:rsidRDefault="00C351D3">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CA528A" w:rsidRDefault="00C351D3">
      <w:pPr>
        <w:spacing w:line="400" w:lineRule="exact"/>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CA528A" w:rsidRDefault="00C351D3">
      <w:pPr>
        <w:spacing w:line="400" w:lineRule="exact"/>
        <w:ind w:left="420" w:hanging="420"/>
        <w:rPr>
          <w:rFonts w:ascii="仿宋_GB2312" w:eastAsia="仿宋_GB2312" w:hAnsi="宋体"/>
          <w:color w:val="000000"/>
          <w:sz w:val="24"/>
          <w:u w:val="single"/>
        </w:rPr>
      </w:pPr>
      <w:r>
        <w:rPr>
          <w:rFonts w:ascii="仿宋_GB2312" w:eastAsia="仿宋_GB2312" w:hAnsi="宋体" w:hint="eastAsia"/>
          <w:color w:val="000000"/>
          <w:sz w:val="24"/>
        </w:rPr>
        <w:t>6.1所有竞争性磋商响应文件应于“第一章 磋商邀请函”中规定的时间递交</w:t>
      </w:r>
      <w:r>
        <w:rPr>
          <w:rFonts w:ascii="仿宋_GB2312" w:eastAsia="仿宋_GB2312" w:hAnsi="宋体" w:hint="eastAsia"/>
          <w:color w:val="000000"/>
          <w:sz w:val="24"/>
          <w:u w:val="single"/>
        </w:rPr>
        <w:t>广西东博会国际会展有限公司</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CA528A" w:rsidRDefault="00C351D3">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CA528A" w:rsidRDefault="00C351D3">
      <w:pPr>
        <w:spacing w:line="400" w:lineRule="exact"/>
        <w:rPr>
          <w:rFonts w:ascii="仿宋_GB2312" w:eastAsia="仿宋_GB2312" w:hAnsi="宋体"/>
          <w:color w:val="000000"/>
          <w:sz w:val="24"/>
        </w:rPr>
      </w:pPr>
      <w:r>
        <w:rPr>
          <w:rFonts w:ascii="仿宋_GB2312" w:eastAsia="仿宋_GB2312" w:hAnsi="宋体" w:hint="eastAsia"/>
          <w:b/>
          <w:color w:val="000000"/>
          <w:sz w:val="24"/>
        </w:rPr>
        <w:t>五、磋商的步骤</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8.1 开标</w:t>
      </w:r>
    </w:p>
    <w:p w:rsidR="00CA528A" w:rsidRDefault="00C351D3">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CA528A" w:rsidRDefault="00C351D3">
      <w:pPr>
        <w:spacing w:line="400" w:lineRule="exact"/>
        <w:ind w:left="420" w:hanging="420"/>
        <w:jc w:val="left"/>
        <w:rPr>
          <w:rFonts w:ascii="仿宋_GB2312" w:eastAsia="仿宋_GB2312" w:hAnsi="宋体"/>
          <w:color w:val="000000"/>
          <w:sz w:val="24"/>
        </w:rPr>
      </w:pPr>
      <w:r>
        <w:rPr>
          <w:rFonts w:ascii="仿宋_GB2312" w:eastAsia="仿宋_GB2312" w:hAnsi="宋体" w:hint="eastAsia"/>
          <w:color w:val="000000"/>
          <w:sz w:val="24"/>
        </w:rPr>
        <w:t>8.2磋商</w:t>
      </w:r>
    </w:p>
    <w:p w:rsidR="00CA528A" w:rsidRDefault="00C351D3">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Pr>
          <w:rFonts w:ascii="仿宋_GB2312" w:eastAsia="仿宋_GB2312" w:hAnsiTheme="minorEastAsia" w:cstheme="minorEastAsia" w:hint="eastAsia"/>
          <w:sz w:val="24"/>
          <w:u w:val="single"/>
        </w:rPr>
        <w:t>竞赛活动物料及形象墙设计搭建项目</w:t>
      </w:r>
      <w:r>
        <w:rPr>
          <w:rFonts w:ascii="仿宋_GB2312" w:eastAsia="仿宋_GB2312" w:hAnsi="宋体" w:cs="宋体" w:hint="eastAsia"/>
          <w:color w:val="000000"/>
          <w:kern w:val="0"/>
          <w:sz w:val="24"/>
        </w:rPr>
        <w:t>等内容进行磋商。</w:t>
      </w:r>
    </w:p>
    <w:p w:rsidR="00CA528A" w:rsidRDefault="00C351D3">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CA528A" w:rsidRDefault="00C351D3">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发包人对磋商过程和重要磋商内容进行记录。</w:t>
      </w:r>
    </w:p>
    <w:p w:rsidR="00CA528A" w:rsidRDefault="00C351D3">
      <w:pPr>
        <w:spacing w:line="400" w:lineRule="exact"/>
        <w:jc w:val="left"/>
        <w:rPr>
          <w:rFonts w:ascii="仿宋_GB2312" w:eastAsia="仿宋_GB2312" w:hAnsi="宋体"/>
          <w:color w:val="000000"/>
          <w:sz w:val="24"/>
        </w:rPr>
      </w:pPr>
      <w:r>
        <w:rPr>
          <w:rFonts w:ascii="仿宋_GB2312" w:eastAsia="仿宋_GB2312" w:hAnsi="宋体" w:hint="eastAsia"/>
          <w:color w:val="000000"/>
          <w:sz w:val="24"/>
        </w:rPr>
        <w:t>8.3最终报价</w:t>
      </w:r>
    </w:p>
    <w:p w:rsidR="00CA528A" w:rsidRDefault="00C351D3">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lastRenderedPageBreak/>
        <w:t>磋商结束后，承包商根据磋商情况当场给出最终报价，磋商双方在磋商结果上签字确认。</w:t>
      </w:r>
    </w:p>
    <w:p w:rsidR="00CA528A" w:rsidRDefault="00C351D3">
      <w:pPr>
        <w:spacing w:line="400" w:lineRule="exact"/>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CA528A" w:rsidRDefault="00C351D3">
      <w:pPr>
        <w:spacing w:line="400" w:lineRule="exact"/>
        <w:rPr>
          <w:rFonts w:ascii="仿宋_GB2312" w:eastAsia="仿宋_GB2312" w:hAnsi="宋体"/>
          <w:color w:val="000000"/>
          <w:sz w:val="24"/>
        </w:rPr>
      </w:pPr>
      <w:r>
        <w:rPr>
          <w:rFonts w:ascii="仿宋_GB2312" w:eastAsia="仿宋_GB2312" w:hAnsi="宋体" w:hint="eastAsia"/>
          <w:color w:val="000000"/>
          <w:sz w:val="24"/>
        </w:rPr>
        <w:t>9.1 发包人磋商小组根据符合</w:t>
      </w:r>
      <w:r>
        <w:rPr>
          <w:rFonts w:ascii="仿宋_GB2312" w:eastAsia="仿宋_GB2312" w:hAnsiTheme="minorEastAsia" w:cstheme="minorEastAsia" w:hint="eastAsia"/>
          <w:sz w:val="24"/>
          <w:u w:val="single"/>
        </w:rPr>
        <w:t>竞赛活动物料及形象墙设计搭建项目</w:t>
      </w:r>
      <w:r>
        <w:rPr>
          <w:rFonts w:ascii="仿宋_GB2312" w:eastAsia="仿宋_GB2312" w:hAnsi="宋体" w:hint="eastAsia"/>
          <w:color w:val="000000"/>
          <w:sz w:val="24"/>
        </w:rPr>
        <w:t>综合评分法确定成交承包商，并将评标结果按发包人的审批流程报批。</w:t>
      </w:r>
    </w:p>
    <w:p w:rsidR="00CA528A" w:rsidRDefault="00C351D3">
      <w:pPr>
        <w:spacing w:line="400" w:lineRule="exact"/>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CA528A" w:rsidRDefault="00C351D3">
      <w:pPr>
        <w:spacing w:line="400" w:lineRule="exact"/>
        <w:rPr>
          <w:rFonts w:ascii="仿宋_GB2312" w:eastAsia="仿宋_GB2312" w:hAnsi="宋体"/>
          <w:b/>
          <w:color w:val="000000"/>
          <w:sz w:val="24"/>
        </w:rPr>
      </w:pPr>
      <w:r>
        <w:rPr>
          <w:rFonts w:ascii="仿宋_GB2312" w:eastAsia="仿宋_GB2312" w:hAnsi="宋体" w:hint="eastAsia"/>
          <w:b/>
          <w:color w:val="000000"/>
          <w:sz w:val="24"/>
        </w:rPr>
        <w:t>七、签订合同</w:t>
      </w:r>
    </w:p>
    <w:p w:rsidR="00CA528A" w:rsidRDefault="00C351D3">
      <w:pPr>
        <w:spacing w:line="400" w:lineRule="exact"/>
        <w:ind w:left="420" w:hanging="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CA528A" w:rsidRDefault="00CA528A">
      <w:pPr>
        <w:tabs>
          <w:tab w:val="left" w:pos="790"/>
          <w:tab w:val="left" w:pos="1422"/>
          <w:tab w:val="left" w:pos="1738"/>
        </w:tabs>
        <w:spacing w:line="440" w:lineRule="exact"/>
        <w:ind w:rightChars="-50" w:right="-105"/>
        <w:jc w:val="center"/>
        <w:rPr>
          <w:rFonts w:ascii="仿宋_GB2312" w:eastAsia="仿宋_GB2312"/>
          <w:b/>
          <w:color w:val="000000"/>
          <w:sz w:val="24"/>
        </w:rPr>
      </w:pPr>
    </w:p>
    <w:p w:rsidR="00CA528A" w:rsidRDefault="00CA528A">
      <w:pPr>
        <w:tabs>
          <w:tab w:val="left" w:pos="790"/>
          <w:tab w:val="left" w:pos="1422"/>
          <w:tab w:val="left" w:pos="1738"/>
        </w:tabs>
        <w:spacing w:line="440" w:lineRule="exact"/>
        <w:ind w:rightChars="-50" w:right="-105"/>
        <w:jc w:val="center"/>
        <w:rPr>
          <w:rFonts w:ascii="仿宋_GB2312" w:eastAsia="仿宋_GB2312"/>
          <w:b/>
          <w:color w:val="000000"/>
          <w:sz w:val="24"/>
        </w:rPr>
      </w:pPr>
    </w:p>
    <w:p w:rsidR="00CA528A" w:rsidRDefault="00CA528A">
      <w:pPr>
        <w:tabs>
          <w:tab w:val="left" w:pos="790"/>
          <w:tab w:val="left" w:pos="1422"/>
          <w:tab w:val="left" w:pos="1738"/>
        </w:tabs>
        <w:spacing w:line="440" w:lineRule="exact"/>
        <w:ind w:rightChars="-50" w:right="-105"/>
        <w:jc w:val="center"/>
        <w:rPr>
          <w:rFonts w:eastAsia="仿宋_GB2312"/>
          <w:b/>
          <w:color w:val="000000"/>
          <w:sz w:val="28"/>
          <w:szCs w:val="28"/>
        </w:rPr>
      </w:pPr>
    </w:p>
    <w:p w:rsidR="00CA528A" w:rsidRDefault="00CA528A">
      <w:pPr>
        <w:tabs>
          <w:tab w:val="left" w:pos="790"/>
          <w:tab w:val="left" w:pos="1422"/>
          <w:tab w:val="left" w:pos="1738"/>
        </w:tabs>
        <w:spacing w:line="440" w:lineRule="exact"/>
        <w:ind w:rightChars="-50" w:right="-105"/>
        <w:jc w:val="center"/>
        <w:rPr>
          <w:rFonts w:eastAsia="仿宋_GB2312"/>
          <w:b/>
          <w:color w:val="000000"/>
          <w:sz w:val="28"/>
          <w:szCs w:val="28"/>
        </w:rPr>
      </w:pPr>
    </w:p>
    <w:p w:rsidR="00CA528A" w:rsidRDefault="00CA528A">
      <w:pPr>
        <w:tabs>
          <w:tab w:val="left" w:pos="790"/>
          <w:tab w:val="left" w:pos="1422"/>
          <w:tab w:val="left" w:pos="1738"/>
        </w:tabs>
        <w:spacing w:line="440" w:lineRule="exact"/>
        <w:ind w:rightChars="-50" w:right="-105"/>
        <w:jc w:val="center"/>
        <w:rPr>
          <w:rFonts w:eastAsia="仿宋_GB2312"/>
          <w:b/>
          <w:color w:val="000000"/>
          <w:sz w:val="28"/>
          <w:szCs w:val="28"/>
        </w:rPr>
      </w:pPr>
    </w:p>
    <w:p w:rsidR="00CA528A" w:rsidRDefault="00CA528A">
      <w:pPr>
        <w:spacing w:line="300" w:lineRule="auto"/>
        <w:rPr>
          <w:rFonts w:ascii="宋体" w:hAnsi="宋体"/>
          <w:b/>
          <w:color w:val="000000"/>
          <w:sz w:val="32"/>
          <w:szCs w:val="32"/>
        </w:rPr>
      </w:pPr>
    </w:p>
    <w:p w:rsidR="00CA528A" w:rsidRDefault="00CA528A">
      <w:pPr>
        <w:spacing w:line="300" w:lineRule="auto"/>
        <w:jc w:val="center"/>
        <w:rPr>
          <w:rFonts w:ascii="宋体" w:hAnsi="宋体"/>
          <w:b/>
          <w:color w:val="000000"/>
          <w:sz w:val="32"/>
          <w:szCs w:val="32"/>
        </w:rPr>
      </w:pPr>
    </w:p>
    <w:p w:rsidR="00CA528A" w:rsidRDefault="00CA528A">
      <w:pPr>
        <w:spacing w:line="300" w:lineRule="auto"/>
        <w:jc w:val="center"/>
        <w:rPr>
          <w:rFonts w:ascii="宋体" w:hAnsi="宋体"/>
          <w:b/>
          <w:color w:val="000000"/>
          <w:sz w:val="32"/>
          <w:szCs w:val="32"/>
        </w:rPr>
      </w:pPr>
    </w:p>
    <w:p w:rsidR="00CA528A" w:rsidRDefault="00CA528A">
      <w:pPr>
        <w:spacing w:line="300" w:lineRule="auto"/>
        <w:jc w:val="center"/>
        <w:rPr>
          <w:rFonts w:ascii="宋体" w:hAnsi="宋体"/>
          <w:b/>
          <w:color w:val="000000"/>
          <w:sz w:val="32"/>
          <w:szCs w:val="32"/>
        </w:rPr>
      </w:pPr>
    </w:p>
    <w:p w:rsidR="00CA528A" w:rsidRDefault="00CA528A">
      <w:pPr>
        <w:spacing w:line="300" w:lineRule="auto"/>
        <w:jc w:val="center"/>
        <w:rPr>
          <w:rFonts w:ascii="宋体" w:hAnsi="宋体"/>
          <w:b/>
          <w:color w:val="000000"/>
          <w:sz w:val="32"/>
          <w:szCs w:val="32"/>
        </w:rPr>
      </w:pPr>
    </w:p>
    <w:p w:rsidR="00CA528A" w:rsidRDefault="00CA528A">
      <w:pPr>
        <w:spacing w:line="300" w:lineRule="auto"/>
        <w:rPr>
          <w:rFonts w:ascii="宋体" w:hAnsi="宋体"/>
          <w:b/>
          <w:color w:val="000000"/>
          <w:sz w:val="32"/>
          <w:szCs w:val="32"/>
        </w:rPr>
      </w:pPr>
    </w:p>
    <w:p w:rsidR="00CA528A" w:rsidRDefault="00CA528A">
      <w:pPr>
        <w:spacing w:line="300" w:lineRule="auto"/>
        <w:rPr>
          <w:rFonts w:ascii="宋体" w:hAnsi="宋体"/>
          <w:b/>
          <w:color w:val="000000"/>
          <w:sz w:val="32"/>
          <w:szCs w:val="32"/>
        </w:rPr>
      </w:pPr>
    </w:p>
    <w:p w:rsidR="00CA528A" w:rsidRDefault="00CA528A">
      <w:pPr>
        <w:spacing w:line="300" w:lineRule="auto"/>
        <w:rPr>
          <w:rFonts w:ascii="宋体" w:hAnsi="宋体"/>
          <w:b/>
          <w:color w:val="000000"/>
          <w:sz w:val="32"/>
          <w:szCs w:val="32"/>
        </w:rPr>
      </w:pPr>
    </w:p>
    <w:p w:rsidR="00CA528A" w:rsidRDefault="00CA528A">
      <w:pPr>
        <w:spacing w:line="300" w:lineRule="auto"/>
        <w:rPr>
          <w:rFonts w:ascii="宋体" w:hAnsi="宋体"/>
          <w:b/>
          <w:color w:val="000000"/>
          <w:sz w:val="32"/>
          <w:szCs w:val="32"/>
        </w:rPr>
      </w:pPr>
    </w:p>
    <w:p w:rsidR="00CA528A" w:rsidRDefault="00CA528A">
      <w:pPr>
        <w:spacing w:line="300" w:lineRule="auto"/>
        <w:rPr>
          <w:rFonts w:ascii="宋体" w:hAnsi="宋体"/>
          <w:b/>
          <w:color w:val="000000"/>
          <w:sz w:val="32"/>
          <w:szCs w:val="32"/>
        </w:rPr>
      </w:pPr>
    </w:p>
    <w:p w:rsidR="00CA528A" w:rsidRDefault="00CA528A">
      <w:pPr>
        <w:spacing w:line="300" w:lineRule="auto"/>
        <w:rPr>
          <w:rFonts w:ascii="宋体" w:hAnsi="宋体"/>
          <w:b/>
          <w:color w:val="000000"/>
          <w:sz w:val="32"/>
          <w:szCs w:val="32"/>
        </w:rPr>
      </w:pPr>
    </w:p>
    <w:p w:rsidR="00CA528A" w:rsidRDefault="00CA528A">
      <w:pPr>
        <w:spacing w:line="300" w:lineRule="auto"/>
        <w:jc w:val="center"/>
        <w:rPr>
          <w:rFonts w:ascii="仿宋_GB2312" w:eastAsia="仿宋_GB2312" w:hAnsi="宋体"/>
          <w:b/>
          <w:color w:val="000000"/>
          <w:sz w:val="32"/>
          <w:szCs w:val="32"/>
        </w:rPr>
      </w:pPr>
    </w:p>
    <w:p w:rsidR="00CA528A" w:rsidRDefault="00CA528A">
      <w:pPr>
        <w:spacing w:line="300" w:lineRule="auto"/>
        <w:jc w:val="center"/>
        <w:rPr>
          <w:rFonts w:ascii="仿宋_GB2312" w:eastAsia="仿宋_GB2312" w:hAnsi="宋体"/>
          <w:b/>
          <w:color w:val="000000"/>
          <w:sz w:val="32"/>
          <w:szCs w:val="32"/>
        </w:rPr>
      </w:pPr>
    </w:p>
    <w:p w:rsidR="00CA528A" w:rsidRDefault="00CA528A">
      <w:pPr>
        <w:spacing w:line="300" w:lineRule="auto"/>
        <w:jc w:val="center"/>
        <w:rPr>
          <w:rFonts w:ascii="仿宋_GB2312" w:eastAsia="仿宋_GB2312" w:hAnsi="宋体"/>
          <w:b/>
          <w:color w:val="000000"/>
          <w:sz w:val="32"/>
          <w:szCs w:val="32"/>
        </w:rPr>
      </w:pPr>
    </w:p>
    <w:p w:rsidR="00CA528A" w:rsidRDefault="00C351D3">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t>第三章 方案设计及要求</w:t>
      </w:r>
    </w:p>
    <w:p w:rsidR="00CA528A" w:rsidRDefault="00C351D3">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CA528A" w:rsidRDefault="00C351D3">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根据我公司相关工作安排，要求对竞赛活动物料及形象墙项目进行设计搭建，主要包括整体展现形式的设计和内容制作、氛围的营造，具体如下：</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（3）项目具体情况可联系磋商联系人咨询了解；</w:t>
      </w:r>
    </w:p>
    <w:p w:rsidR="00CA528A" w:rsidRDefault="00C351D3">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（3）项目具体情况可联系磋商联系人咨询了解；</w:t>
      </w:r>
    </w:p>
    <w:p w:rsidR="00CA528A" w:rsidRDefault="00CA528A">
      <w:pPr>
        <w:tabs>
          <w:tab w:val="left" w:pos="180"/>
          <w:tab w:val="left" w:pos="1620"/>
        </w:tabs>
        <w:spacing w:line="360" w:lineRule="auto"/>
        <w:ind w:firstLineChars="200" w:firstLine="480"/>
        <w:rPr>
          <w:rFonts w:ascii="仿宋_GB2312" w:eastAsia="仿宋_GB2312" w:hAnsi="仿宋"/>
          <w:color w:val="000000"/>
          <w:sz w:val="24"/>
        </w:rPr>
      </w:pPr>
    </w:p>
    <w:p w:rsidR="00CA528A" w:rsidRDefault="00CA528A">
      <w:pPr>
        <w:tabs>
          <w:tab w:val="left" w:pos="180"/>
          <w:tab w:val="left" w:pos="1620"/>
        </w:tabs>
        <w:spacing w:line="360" w:lineRule="auto"/>
        <w:ind w:firstLineChars="200" w:firstLine="480"/>
        <w:rPr>
          <w:rFonts w:ascii="仿宋_GB2312" w:eastAsia="仿宋_GB2312"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 w:eastAsia="仿宋" w:hAnsi="仿宋"/>
          <w:color w:val="000000"/>
          <w:sz w:val="24"/>
        </w:rPr>
      </w:pPr>
    </w:p>
    <w:p w:rsidR="00CA528A" w:rsidRDefault="00CA528A">
      <w:pPr>
        <w:spacing w:line="300" w:lineRule="auto"/>
        <w:rPr>
          <w:rFonts w:ascii="仿宋_GB2312" w:eastAsia="仿宋_GB2312" w:hAnsi="宋体"/>
          <w:color w:val="000000"/>
          <w:szCs w:val="21"/>
        </w:rPr>
      </w:pPr>
    </w:p>
    <w:p w:rsidR="00CA528A" w:rsidRDefault="00CA528A">
      <w:pPr>
        <w:jc w:val="center"/>
        <w:rPr>
          <w:rFonts w:eastAsia="仿宋_GB2312"/>
          <w:b/>
          <w:bCs/>
          <w:color w:val="000000"/>
          <w:sz w:val="32"/>
          <w:szCs w:val="32"/>
        </w:rPr>
      </w:pPr>
    </w:p>
    <w:p w:rsidR="00CA528A" w:rsidRDefault="00CA528A">
      <w:pPr>
        <w:jc w:val="center"/>
        <w:rPr>
          <w:rFonts w:eastAsia="仿宋_GB2312"/>
          <w:b/>
          <w:bCs/>
          <w:color w:val="000000"/>
          <w:sz w:val="32"/>
          <w:szCs w:val="32"/>
        </w:rPr>
      </w:pPr>
    </w:p>
    <w:p w:rsidR="00CA528A" w:rsidRDefault="00C351D3">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CA528A" w:rsidRDefault="00CA528A">
      <w:pPr>
        <w:jc w:val="center"/>
        <w:rPr>
          <w:rFonts w:eastAsia="仿宋_GB2312"/>
          <w:b/>
          <w:color w:val="000000"/>
          <w:sz w:val="28"/>
          <w:szCs w:val="28"/>
        </w:rPr>
      </w:pPr>
    </w:p>
    <w:p w:rsidR="00CA528A" w:rsidRDefault="00C351D3">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CA528A" w:rsidRDefault="00CA528A">
      <w:pPr>
        <w:jc w:val="center"/>
        <w:rPr>
          <w:rFonts w:eastAsia="仿宋_GB2312"/>
          <w:color w:val="000000"/>
          <w:sz w:val="30"/>
          <w:szCs w:val="30"/>
        </w:rPr>
      </w:pPr>
    </w:p>
    <w:p w:rsidR="00CA528A" w:rsidRDefault="00CA528A">
      <w:pPr>
        <w:jc w:val="center"/>
        <w:rPr>
          <w:rFonts w:eastAsia="仿宋_GB2312"/>
          <w:color w:val="000000"/>
          <w:sz w:val="84"/>
          <w:szCs w:val="52"/>
        </w:rPr>
      </w:pPr>
    </w:p>
    <w:p w:rsidR="00CA528A" w:rsidRDefault="00C351D3">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CA528A" w:rsidRDefault="00CA528A">
      <w:pPr>
        <w:spacing w:line="440" w:lineRule="exact"/>
        <w:rPr>
          <w:rFonts w:eastAsia="仿宋_GB2312"/>
          <w:color w:val="000000"/>
          <w:sz w:val="28"/>
          <w:szCs w:val="28"/>
          <w:u w:val="single"/>
        </w:rPr>
      </w:pPr>
    </w:p>
    <w:p w:rsidR="00CA528A" w:rsidRDefault="00CA528A">
      <w:pPr>
        <w:spacing w:line="440" w:lineRule="exact"/>
        <w:rPr>
          <w:rFonts w:eastAsia="仿宋_GB2312"/>
          <w:color w:val="000000"/>
          <w:sz w:val="28"/>
          <w:szCs w:val="28"/>
          <w:u w:val="single"/>
        </w:rPr>
      </w:pPr>
    </w:p>
    <w:p w:rsidR="00CA528A" w:rsidRDefault="00CA528A">
      <w:pPr>
        <w:spacing w:line="440" w:lineRule="exact"/>
        <w:rPr>
          <w:rFonts w:eastAsia="仿宋_GB2312"/>
          <w:color w:val="000000"/>
          <w:sz w:val="28"/>
          <w:szCs w:val="28"/>
          <w:u w:val="single"/>
        </w:rPr>
      </w:pPr>
    </w:p>
    <w:p w:rsidR="00CA528A" w:rsidRDefault="00CA528A">
      <w:pPr>
        <w:tabs>
          <w:tab w:val="left" w:pos="840"/>
        </w:tabs>
        <w:ind w:firstLineChars="637" w:firstLine="1784"/>
        <w:rPr>
          <w:rFonts w:eastAsia="仿宋_GB2312"/>
          <w:color w:val="000000"/>
          <w:sz w:val="28"/>
          <w:szCs w:val="28"/>
        </w:rPr>
      </w:pPr>
    </w:p>
    <w:p w:rsidR="00CA528A" w:rsidRDefault="00C351D3">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CA528A" w:rsidRDefault="00C351D3">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CA528A" w:rsidRDefault="00C351D3">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CA528A" w:rsidRDefault="00C351D3">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3" w:name="_Toc274756332"/>
      <w:bookmarkStart w:id="4" w:name="_Toc264882251"/>
      <w:bookmarkStart w:id="5" w:name="_Toc265137408"/>
      <w:bookmarkStart w:id="6" w:name="_Toc265137628"/>
      <w:bookmarkStart w:id="7" w:name="_Toc264731469"/>
      <w:bookmarkStart w:id="8" w:name="_Toc265138140"/>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3"/>
      <w:bookmarkEnd w:id="4"/>
      <w:bookmarkEnd w:id="5"/>
      <w:bookmarkEnd w:id="6"/>
      <w:bookmarkEnd w:id="7"/>
      <w:bookmarkEnd w:id="8"/>
      <w:r>
        <w:rPr>
          <w:rFonts w:eastAsia="仿宋_GB2312"/>
          <w:color w:val="000000"/>
          <w:sz w:val="28"/>
          <w:szCs w:val="28"/>
        </w:rPr>
        <w:t>月日</w:t>
      </w: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宋体" w:hAnsi="宋体"/>
          <w:b/>
          <w:color w:val="000000"/>
          <w:szCs w:val="21"/>
        </w:rPr>
      </w:pPr>
    </w:p>
    <w:p w:rsidR="00CA528A" w:rsidRDefault="00CA528A">
      <w:pPr>
        <w:spacing w:line="320" w:lineRule="exact"/>
        <w:rPr>
          <w:rFonts w:ascii="仿宋_GB2312" w:eastAsia="仿宋_GB2312" w:hAnsi="宋体"/>
          <w:b/>
          <w:color w:val="000000"/>
          <w:szCs w:val="21"/>
        </w:rPr>
      </w:pPr>
    </w:p>
    <w:p w:rsidR="00CA528A" w:rsidRDefault="00CA528A">
      <w:pPr>
        <w:spacing w:line="320" w:lineRule="exact"/>
        <w:rPr>
          <w:rFonts w:ascii="仿宋_GB2312" w:eastAsia="仿宋_GB2312" w:hAnsi="宋体"/>
          <w:b/>
          <w:color w:val="000000"/>
          <w:szCs w:val="21"/>
        </w:rPr>
      </w:pPr>
    </w:p>
    <w:p w:rsidR="00CA528A" w:rsidRDefault="00CA528A">
      <w:pPr>
        <w:spacing w:line="320" w:lineRule="exact"/>
        <w:rPr>
          <w:rFonts w:ascii="仿宋_GB2312" w:eastAsia="仿宋_GB2312" w:hAnsi="宋体"/>
          <w:b/>
          <w:color w:val="000000"/>
          <w:szCs w:val="21"/>
        </w:rPr>
      </w:pPr>
    </w:p>
    <w:p w:rsidR="00CA528A" w:rsidRDefault="00CA528A">
      <w:pPr>
        <w:spacing w:line="320" w:lineRule="exact"/>
        <w:rPr>
          <w:rFonts w:ascii="仿宋_GB2312" w:eastAsia="仿宋_GB2312" w:hAnsi="宋体"/>
          <w:b/>
          <w:color w:val="000000"/>
          <w:szCs w:val="21"/>
        </w:rPr>
      </w:pPr>
    </w:p>
    <w:p w:rsidR="00CA528A" w:rsidRDefault="00C351D3">
      <w:pPr>
        <w:spacing w:line="320" w:lineRule="exact"/>
        <w:rPr>
          <w:rFonts w:ascii="仿宋_GB2312" w:eastAsia="仿宋_GB2312" w:hAnsi="宋体"/>
          <w:b/>
          <w:color w:val="000000"/>
          <w:szCs w:val="21"/>
        </w:rPr>
      </w:pPr>
      <w:r>
        <w:rPr>
          <w:rFonts w:ascii="仿宋_GB2312" w:eastAsia="仿宋_GB2312" w:hAnsi="宋体" w:hint="eastAsia"/>
          <w:b/>
          <w:color w:val="000000"/>
          <w:szCs w:val="21"/>
        </w:rPr>
        <w:t xml:space="preserve">附件一 </w:t>
      </w:r>
    </w:p>
    <w:p w:rsidR="00CA528A" w:rsidRDefault="00C351D3">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t>竞争性磋商谈判书</w:t>
      </w:r>
    </w:p>
    <w:p w:rsidR="00CA528A" w:rsidRDefault="00C351D3">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CA528A" w:rsidRDefault="00C351D3">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Pr>
          <w:rFonts w:ascii="仿宋_GB2312" w:eastAsia="仿宋_GB2312" w:hint="eastAsia"/>
          <w:sz w:val="28"/>
          <w:szCs w:val="28"/>
          <w:u w:val="single"/>
        </w:rPr>
        <w:t>竞赛活动物料及形象墙设计搭建项目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CA528A" w:rsidRDefault="00C351D3">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CA528A" w:rsidRDefault="00C351D3">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CA528A" w:rsidRDefault="00C351D3">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CA528A" w:rsidRDefault="00C351D3">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CA528A" w:rsidRDefault="00C351D3">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CA528A" w:rsidRDefault="00C351D3">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CA528A" w:rsidRDefault="00C351D3">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CA528A" w:rsidRDefault="00C351D3">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CA528A" w:rsidRDefault="00C351D3">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CA528A" w:rsidRDefault="00C351D3">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CA528A" w:rsidRDefault="00C351D3">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CA528A" w:rsidRDefault="00C351D3">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CA528A" w:rsidRDefault="00C351D3">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CA528A" w:rsidRDefault="00C351D3">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CA528A" w:rsidRDefault="00CA528A">
      <w:pPr>
        <w:spacing w:line="360" w:lineRule="exact"/>
        <w:rPr>
          <w:rFonts w:ascii="仿宋_GB2312" w:eastAsia="仿宋_GB2312" w:hAnsi="宋体"/>
          <w:color w:val="000000"/>
          <w:szCs w:val="21"/>
        </w:rPr>
      </w:pPr>
    </w:p>
    <w:p w:rsidR="00CA528A" w:rsidRDefault="00CA528A">
      <w:pPr>
        <w:spacing w:line="360" w:lineRule="exact"/>
        <w:rPr>
          <w:rFonts w:ascii="仿宋_GB2312" w:eastAsia="仿宋_GB2312" w:hAnsi="宋体"/>
          <w:color w:val="000000"/>
          <w:szCs w:val="21"/>
        </w:rPr>
      </w:pPr>
    </w:p>
    <w:p w:rsidR="00CA528A" w:rsidRDefault="00CA528A">
      <w:pPr>
        <w:spacing w:line="360" w:lineRule="exact"/>
        <w:rPr>
          <w:rFonts w:ascii="仿宋_GB2312" w:eastAsia="仿宋_GB2312" w:hAnsi="宋体"/>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A528A">
      <w:pPr>
        <w:rPr>
          <w:rFonts w:ascii="宋体" w:hAnsi="宋体"/>
          <w:b/>
          <w:color w:val="000000"/>
          <w:szCs w:val="21"/>
        </w:rPr>
      </w:pPr>
    </w:p>
    <w:p w:rsidR="00CA528A" w:rsidRDefault="00C351D3">
      <w:pPr>
        <w:rPr>
          <w:rFonts w:ascii="宋体" w:hAnsi="宋体"/>
          <w:b/>
          <w:color w:val="000000"/>
          <w:szCs w:val="21"/>
        </w:rPr>
      </w:pPr>
      <w:r>
        <w:rPr>
          <w:rFonts w:ascii="宋体" w:hAnsi="宋体" w:hint="eastAsia"/>
          <w:b/>
          <w:color w:val="000000"/>
          <w:szCs w:val="21"/>
        </w:rPr>
        <w:t xml:space="preserve">附件二             </w:t>
      </w:r>
    </w:p>
    <w:p w:rsidR="00CA528A" w:rsidRDefault="00C351D3">
      <w:pPr>
        <w:jc w:val="center"/>
        <w:rPr>
          <w:rFonts w:ascii="宋体" w:hAnsi="宋体"/>
          <w:color w:val="000000"/>
          <w:sz w:val="44"/>
          <w:szCs w:val="44"/>
        </w:rPr>
      </w:pPr>
      <w:r>
        <w:rPr>
          <w:rFonts w:ascii="宋体" w:hAnsi="宋体" w:hint="eastAsia"/>
          <w:color w:val="000000"/>
          <w:sz w:val="44"/>
          <w:szCs w:val="44"/>
        </w:rPr>
        <w:t xml:space="preserve"> 磋 商 报 价 表</w:t>
      </w:r>
    </w:p>
    <w:p w:rsidR="00CA528A" w:rsidRDefault="00C351D3">
      <w:pPr>
        <w:rPr>
          <w:rFonts w:ascii="宋体" w:hAnsi="宋体"/>
          <w:color w:val="000000"/>
          <w:sz w:val="28"/>
          <w:szCs w:val="28"/>
          <w:u w:val="single"/>
        </w:rPr>
      </w:pPr>
      <w:r>
        <w:rPr>
          <w:rFonts w:ascii="宋体" w:hAnsi="宋体" w:hint="eastAsia"/>
          <w:color w:val="000000"/>
          <w:sz w:val="28"/>
          <w:szCs w:val="28"/>
        </w:rPr>
        <w:t>项目名称:</w:t>
      </w:r>
      <w:r>
        <w:rPr>
          <w:rFonts w:ascii="宋体" w:hAnsi="宋体" w:cstheme="minorEastAsia" w:hint="eastAsia"/>
          <w:sz w:val="28"/>
          <w:szCs w:val="28"/>
          <w:u w:val="single"/>
        </w:rPr>
        <w:t>竞赛活动物料及形象墙设计搭建项目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2"/>
        <w:gridCol w:w="1133"/>
        <w:gridCol w:w="852"/>
        <w:gridCol w:w="1700"/>
        <w:gridCol w:w="1559"/>
      </w:tblGrid>
      <w:tr w:rsidR="00CA528A">
        <w:trPr>
          <w:trHeight w:val="616"/>
        </w:trPr>
        <w:tc>
          <w:tcPr>
            <w:tcW w:w="534" w:type="dxa"/>
            <w:vAlign w:val="center"/>
          </w:tcPr>
          <w:p w:rsidR="00CA528A" w:rsidRDefault="00C351D3">
            <w:pPr>
              <w:rPr>
                <w:rFonts w:ascii="宋体" w:hAnsi="宋体"/>
                <w:color w:val="000000"/>
                <w:sz w:val="28"/>
                <w:szCs w:val="28"/>
              </w:rPr>
            </w:pPr>
            <w:r>
              <w:rPr>
                <w:rFonts w:ascii="宋体" w:hAnsi="宋体" w:hint="eastAsia"/>
                <w:color w:val="000000"/>
                <w:sz w:val="28"/>
                <w:szCs w:val="28"/>
              </w:rPr>
              <w:t>序号</w:t>
            </w:r>
          </w:p>
        </w:tc>
        <w:tc>
          <w:tcPr>
            <w:tcW w:w="3402" w:type="dxa"/>
            <w:vAlign w:val="center"/>
          </w:tcPr>
          <w:p w:rsidR="00CA528A" w:rsidRDefault="00C351D3">
            <w:pPr>
              <w:jc w:val="center"/>
              <w:rPr>
                <w:rFonts w:ascii="宋体" w:hAnsi="宋体"/>
                <w:color w:val="000000"/>
                <w:sz w:val="28"/>
                <w:szCs w:val="28"/>
              </w:rPr>
            </w:pPr>
            <w:r>
              <w:rPr>
                <w:rFonts w:ascii="宋体" w:hAnsi="宋体" w:hint="eastAsia"/>
                <w:color w:val="000000"/>
                <w:sz w:val="28"/>
                <w:szCs w:val="28"/>
              </w:rPr>
              <w:t>内容</w:t>
            </w:r>
          </w:p>
        </w:tc>
        <w:tc>
          <w:tcPr>
            <w:tcW w:w="1133" w:type="dxa"/>
            <w:vAlign w:val="center"/>
          </w:tcPr>
          <w:p w:rsidR="00CA528A" w:rsidRDefault="00C351D3">
            <w:pPr>
              <w:rPr>
                <w:rFonts w:ascii="宋体" w:hAnsi="宋体"/>
                <w:color w:val="000000"/>
                <w:sz w:val="28"/>
                <w:szCs w:val="28"/>
              </w:rPr>
            </w:pPr>
            <w:r>
              <w:rPr>
                <w:rFonts w:ascii="宋体" w:hAnsi="宋体" w:hint="eastAsia"/>
                <w:color w:val="000000"/>
                <w:sz w:val="28"/>
                <w:szCs w:val="28"/>
              </w:rPr>
              <w:t>单位</w:t>
            </w:r>
          </w:p>
        </w:tc>
        <w:tc>
          <w:tcPr>
            <w:tcW w:w="852" w:type="dxa"/>
            <w:vAlign w:val="center"/>
          </w:tcPr>
          <w:p w:rsidR="00CA528A" w:rsidRDefault="00C351D3">
            <w:pPr>
              <w:rPr>
                <w:rFonts w:ascii="宋体" w:hAnsi="宋体"/>
                <w:color w:val="000000"/>
                <w:sz w:val="28"/>
                <w:szCs w:val="28"/>
              </w:rPr>
            </w:pPr>
            <w:r>
              <w:rPr>
                <w:rFonts w:ascii="宋体" w:hAnsi="宋体" w:hint="eastAsia"/>
                <w:color w:val="000000"/>
                <w:sz w:val="28"/>
                <w:szCs w:val="28"/>
              </w:rPr>
              <w:t>数量</w:t>
            </w:r>
          </w:p>
        </w:tc>
        <w:tc>
          <w:tcPr>
            <w:tcW w:w="1700" w:type="dxa"/>
            <w:vAlign w:val="center"/>
          </w:tcPr>
          <w:p w:rsidR="00CA528A" w:rsidRDefault="00C351D3">
            <w:pPr>
              <w:jc w:val="center"/>
              <w:rPr>
                <w:rFonts w:ascii="宋体" w:hAnsi="宋体"/>
                <w:color w:val="000000"/>
                <w:sz w:val="28"/>
                <w:szCs w:val="28"/>
              </w:rPr>
            </w:pPr>
            <w:r>
              <w:rPr>
                <w:rFonts w:ascii="宋体" w:hAnsi="宋体" w:hint="eastAsia"/>
                <w:color w:val="000000"/>
                <w:sz w:val="28"/>
                <w:szCs w:val="28"/>
              </w:rPr>
              <w:t>总价</w:t>
            </w:r>
          </w:p>
        </w:tc>
        <w:tc>
          <w:tcPr>
            <w:tcW w:w="1559" w:type="dxa"/>
            <w:vAlign w:val="center"/>
          </w:tcPr>
          <w:p w:rsidR="00CA528A" w:rsidRDefault="00C351D3">
            <w:pPr>
              <w:rPr>
                <w:rFonts w:ascii="宋体" w:hAnsi="宋体"/>
                <w:color w:val="000000"/>
                <w:sz w:val="28"/>
                <w:szCs w:val="28"/>
              </w:rPr>
            </w:pPr>
            <w:r>
              <w:rPr>
                <w:rFonts w:ascii="宋体" w:hAnsi="宋体" w:hint="eastAsia"/>
                <w:color w:val="000000"/>
                <w:sz w:val="28"/>
                <w:szCs w:val="28"/>
              </w:rPr>
              <w:t>备注</w:t>
            </w:r>
          </w:p>
        </w:tc>
      </w:tr>
      <w:tr w:rsidR="00CA528A">
        <w:trPr>
          <w:trHeight w:val="1144"/>
        </w:trPr>
        <w:tc>
          <w:tcPr>
            <w:tcW w:w="534" w:type="dxa"/>
            <w:vAlign w:val="center"/>
          </w:tcPr>
          <w:p w:rsidR="00CA528A" w:rsidRDefault="00C351D3">
            <w:pPr>
              <w:rPr>
                <w:rFonts w:ascii="宋体" w:hAnsi="宋体"/>
                <w:color w:val="000000"/>
                <w:sz w:val="28"/>
                <w:szCs w:val="28"/>
              </w:rPr>
            </w:pPr>
            <w:r>
              <w:rPr>
                <w:rFonts w:ascii="宋体" w:hAnsi="宋体" w:hint="eastAsia"/>
                <w:color w:val="000000"/>
                <w:sz w:val="28"/>
                <w:szCs w:val="28"/>
              </w:rPr>
              <w:t>1</w:t>
            </w:r>
          </w:p>
        </w:tc>
        <w:tc>
          <w:tcPr>
            <w:tcW w:w="3402" w:type="dxa"/>
            <w:vAlign w:val="center"/>
          </w:tcPr>
          <w:p w:rsidR="00CA528A" w:rsidRDefault="00CA528A">
            <w:pPr>
              <w:rPr>
                <w:rFonts w:ascii="宋体" w:hAnsi="宋体"/>
                <w:color w:val="000000"/>
                <w:sz w:val="28"/>
                <w:szCs w:val="28"/>
              </w:rPr>
            </w:pPr>
          </w:p>
        </w:tc>
        <w:tc>
          <w:tcPr>
            <w:tcW w:w="1133" w:type="dxa"/>
            <w:vAlign w:val="center"/>
          </w:tcPr>
          <w:p w:rsidR="00CA528A" w:rsidRDefault="00C351D3">
            <w:pPr>
              <w:ind w:firstLineChars="100" w:firstLine="280"/>
              <w:rPr>
                <w:rFonts w:ascii="宋体" w:hAnsi="宋体"/>
                <w:color w:val="000000"/>
                <w:sz w:val="28"/>
                <w:szCs w:val="28"/>
              </w:rPr>
            </w:pPr>
            <w:r>
              <w:rPr>
                <w:rFonts w:ascii="宋体" w:hAnsi="宋体" w:hint="eastAsia"/>
                <w:color w:val="000000"/>
                <w:sz w:val="28"/>
                <w:szCs w:val="28"/>
              </w:rPr>
              <w:t>项</w:t>
            </w:r>
          </w:p>
        </w:tc>
        <w:tc>
          <w:tcPr>
            <w:tcW w:w="852" w:type="dxa"/>
            <w:vAlign w:val="center"/>
          </w:tcPr>
          <w:p w:rsidR="00CA528A" w:rsidRDefault="00CA528A">
            <w:pPr>
              <w:jc w:val="center"/>
              <w:rPr>
                <w:rFonts w:ascii="宋体" w:hAnsi="宋体"/>
                <w:color w:val="000000"/>
                <w:sz w:val="28"/>
                <w:szCs w:val="28"/>
              </w:rPr>
            </w:pPr>
          </w:p>
        </w:tc>
        <w:tc>
          <w:tcPr>
            <w:tcW w:w="1700" w:type="dxa"/>
          </w:tcPr>
          <w:p w:rsidR="00CA528A" w:rsidRDefault="00CA528A">
            <w:pPr>
              <w:rPr>
                <w:rFonts w:ascii="宋体" w:hAnsi="宋体"/>
                <w:color w:val="000000"/>
                <w:sz w:val="28"/>
                <w:szCs w:val="28"/>
              </w:rPr>
            </w:pPr>
          </w:p>
        </w:tc>
        <w:tc>
          <w:tcPr>
            <w:tcW w:w="1559" w:type="dxa"/>
          </w:tcPr>
          <w:p w:rsidR="00CA528A" w:rsidRDefault="00CA528A">
            <w:pPr>
              <w:rPr>
                <w:rFonts w:ascii="宋体" w:hAnsi="宋体"/>
                <w:color w:val="000000"/>
                <w:sz w:val="28"/>
                <w:szCs w:val="28"/>
              </w:rPr>
            </w:pPr>
          </w:p>
        </w:tc>
      </w:tr>
      <w:tr w:rsidR="00CA528A">
        <w:trPr>
          <w:trHeight w:val="461"/>
        </w:trPr>
        <w:tc>
          <w:tcPr>
            <w:tcW w:w="534" w:type="dxa"/>
            <w:vAlign w:val="center"/>
          </w:tcPr>
          <w:p w:rsidR="00CA528A" w:rsidRDefault="00C351D3">
            <w:pPr>
              <w:rPr>
                <w:rFonts w:ascii="宋体" w:hAnsi="宋体"/>
                <w:color w:val="000000"/>
                <w:sz w:val="28"/>
                <w:szCs w:val="28"/>
              </w:rPr>
            </w:pPr>
            <w:r>
              <w:rPr>
                <w:rFonts w:ascii="宋体" w:hAnsi="宋体" w:hint="eastAsia"/>
                <w:color w:val="000000"/>
                <w:sz w:val="28"/>
                <w:szCs w:val="28"/>
              </w:rPr>
              <w:t>2</w:t>
            </w:r>
          </w:p>
        </w:tc>
        <w:tc>
          <w:tcPr>
            <w:tcW w:w="3402" w:type="dxa"/>
            <w:vAlign w:val="center"/>
          </w:tcPr>
          <w:p w:rsidR="00CA528A" w:rsidRDefault="00C351D3">
            <w:pPr>
              <w:rPr>
                <w:rFonts w:ascii="宋体" w:hAnsi="宋体"/>
                <w:color w:val="000000"/>
                <w:sz w:val="28"/>
                <w:szCs w:val="28"/>
              </w:rPr>
            </w:pPr>
            <w:r>
              <w:rPr>
                <w:rFonts w:ascii="宋体" w:hAnsi="宋体" w:hint="eastAsia"/>
                <w:color w:val="000000"/>
                <w:sz w:val="28"/>
                <w:szCs w:val="28"/>
              </w:rPr>
              <w:t>完工期限</w:t>
            </w:r>
          </w:p>
        </w:tc>
        <w:tc>
          <w:tcPr>
            <w:tcW w:w="5244" w:type="dxa"/>
            <w:gridSpan w:val="4"/>
            <w:vAlign w:val="center"/>
          </w:tcPr>
          <w:p w:rsidR="00CA528A" w:rsidRDefault="00CA528A">
            <w:pPr>
              <w:rPr>
                <w:rFonts w:ascii="宋体" w:hAnsi="宋体"/>
                <w:color w:val="000000"/>
                <w:sz w:val="28"/>
                <w:szCs w:val="28"/>
              </w:rPr>
            </w:pPr>
          </w:p>
        </w:tc>
      </w:tr>
      <w:tr w:rsidR="00CA528A">
        <w:trPr>
          <w:trHeight w:val="467"/>
        </w:trPr>
        <w:tc>
          <w:tcPr>
            <w:tcW w:w="534" w:type="dxa"/>
            <w:vAlign w:val="center"/>
          </w:tcPr>
          <w:p w:rsidR="00CA528A" w:rsidRDefault="00C351D3">
            <w:pPr>
              <w:rPr>
                <w:rFonts w:ascii="宋体" w:hAnsi="宋体"/>
                <w:color w:val="000000"/>
                <w:sz w:val="28"/>
                <w:szCs w:val="28"/>
              </w:rPr>
            </w:pPr>
            <w:r>
              <w:rPr>
                <w:rFonts w:ascii="宋体" w:hAnsi="宋体" w:hint="eastAsia"/>
                <w:color w:val="000000"/>
                <w:sz w:val="28"/>
                <w:szCs w:val="28"/>
              </w:rPr>
              <w:t>3</w:t>
            </w:r>
          </w:p>
        </w:tc>
        <w:tc>
          <w:tcPr>
            <w:tcW w:w="3402" w:type="dxa"/>
            <w:vAlign w:val="center"/>
          </w:tcPr>
          <w:p w:rsidR="00CA528A" w:rsidRDefault="00C351D3">
            <w:pPr>
              <w:rPr>
                <w:rFonts w:ascii="宋体" w:hAnsi="宋体"/>
                <w:color w:val="000000"/>
                <w:sz w:val="28"/>
                <w:szCs w:val="28"/>
              </w:rPr>
            </w:pPr>
            <w:r>
              <w:rPr>
                <w:rFonts w:ascii="宋体" w:hAnsi="宋体" w:hint="eastAsia"/>
                <w:color w:val="000000"/>
                <w:sz w:val="28"/>
                <w:szCs w:val="28"/>
              </w:rPr>
              <w:t>质保期</w:t>
            </w:r>
          </w:p>
        </w:tc>
        <w:tc>
          <w:tcPr>
            <w:tcW w:w="5244" w:type="dxa"/>
            <w:gridSpan w:val="4"/>
            <w:vAlign w:val="center"/>
          </w:tcPr>
          <w:p w:rsidR="00CA528A" w:rsidRDefault="00CA528A">
            <w:pPr>
              <w:rPr>
                <w:rFonts w:ascii="宋体" w:hAnsi="宋体"/>
                <w:color w:val="000000"/>
                <w:sz w:val="28"/>
                <w:szCs w:val="28"/>
              </w:rPr>
            </w:pPr>
          </w:p>
        </w:tc>
      </w:tr>
      <w:tr w:rsidR="00CA528A">
        <w:trPr>
          <w:trHeight w:val="445"/>
        </w:trPr>
        <w:tc>
          <w:tcPr>
            <w:tcW w:w="534" w:type="dxa"/>
            <w:vAlign w:val="center"/>
          </w:tcPr>
          <w:p w:rsidR="00CA528A" w:rsidRDefault="00C351D3">
            <w:pPr>
              <w:rPr>
                <w:rFonts w:ascii="宋体" w:hAnsi="宋体"/>
                <w:color w:val="000000"/>
                <w:sz w:val="28"/>
                <w:szCs w:val="28"/>
              </w:rPr>
            </w:pPr>
            <w:r>
              <w:rPr>
                <w:rFonts w:ascii="宋体" w:hAnsi="宋体" w:hint="eastAsia"/>
                <w:color w:val="000000"/>
                <w:sz w:val="28"/>
                <w:szCs w:val="28"/>
              </w:rPr>
              <w:t>4</w:t>
            </w:r>
          </w:p>
        </w:tc>
        <w:tc>
          <w:tcPr>
            <w:tcW w:w="3402" w:type="dxa"/>
            <w:vAlign w:val="center"/>
          </w:tcPr>
          <w:p w:rsidR="00CA528A" w:rsidRDefault="00C351D3">
            <w:pPr>
              <w:rPr>
                <w:rFonts w:ascii="宋体" w:hAnsi="宋体"/>
                <w:color w:val="000000"/>
                <w:sz w:val="28"/>
                <w:szCs w:val="28"/>
              </w:rPr>
            </w:pPr>
            <w:r>
              <w:rPr>
                <w:rFonts w:ascii="宋体" w:hAnsi="宋体" w:hint="eastAsia"/>
                <w:color w:val="000000"/>
                <w:sz w:val="28"/>
                <w:szCs w:val="28"/>
              </w:rPr>
              <w:t>开票方式</w:t>
            </w:r>
          </w:p>
        </w:tc>
        <w:tc>
          <w:tcPr>
            <w:tcW w:w="5244" w:type="dxa"/>
            <w:gridSpan w:val="4"/>
            <w:vAlign w:val="center"/>
          </w:tcPr>
          <w:p w:rsidR="00CA528A" w:rsidRDefault="00CA528A">
            <w:pPr>
              <w:rPr>
                <w:rFonts w:ascii="宋体" w:hAnsi="宋体"/>
                <w:color w:val="000000"/>
                <w:sz w:val="28"/>
                <w:szCs w:val="28"/>
              </w:rPr>
            </w:pPr>
          </w:p>
        </w:tc>
      </w:tr>
      <w:tr w:rsidR="00CA528A">
        <w:trPr>
          <w:trHeight w:val="423"/>
        </w:trPr>
        <w:tc>
          <w:tcPr>
            <w:tcW w:w="534" w:type="dxa"/>
            <w:vAlign w:val="center"/>
          </w:tcPr>
          <w:p w:rsidR="00CA528A" w:rsidRDefault="00C351D3">
            <w:pPr>
              <w:rPr>
                <w:rFonts w:ascii="宋体" w:hAnsi="宋体"/>
                <w:color w:val="000000"/>
                <w:sz w:val="28"/>
                <w:szCs w:val="28"/>
              </w:rPr>
            </w:pPr>
            <w:r>
              <w:rPr>
                <w:rFonts w:ascii="宋体" w:hAnsi="宋体" w:hint="eastAsia"/>
                <w:color w:val="000000"/>
                <w:sz w:val="28"/>
                <w:szCs w:val="28"/>
              </w:rPr>
              <w:t>5</w:t>
            </w:r>
          </w:p>
        </w:tc>
        <w:tc>
          <w:tcPr>
            <w:tcW w:w="3402" w:type="dxa"/>
            <w:vAlign w:val="center"/>
          </w:tcPr>
          <w:p w:rsidR="00CA528A" w:rsidRDefault="00C351D3">
            <w:pPr>
              <w:rPr>
                <w:rFonts w:ascii="宋体" w:hAnsi="宋体"/>
                <w:color w:val="000000"/>
                <w:sz w:val="28"/>
                <w:szCs w:val="28"/>
              </w:rPr>
            </w:pPr>
            <w:r>
              <w:rPr>
                <w:rFonts w:ascii="宋体" w:hAnsi="宋体" w:hint="eastAsia"/>
                <w:color w:val="000000"/>
                <w:sz w:val="28"/>
                <w:szCs w:val="28"/>
              </w:rPr>
              <w:t>付款方式</w:t>
            </w:r>
          </w:p>
        </w:tc>
        <w:tc>
          <w:tcPr>
            <w:tcW w:w="5244" w:type="dxa"/>
            <w:gridSpan w:val="4"/>
            <w:vAlign w:val="center"/>
          </w:tcPr>
          <w:p w:rsidR="00CA528A" w:rsidRDefault="00CA528A">
            <w:pPr>
              <w:rPr>
                <w:rFonts w:ascii="宋体" w:hAnsi="宋体"/>
                <w:color w:val="000000"/>
                <w:sz w:val="28"/>
                <w:szCs w:val="28"/>
              </w:rPr>
            </w:pPr>
          </w:p>
        </w:tc>
      </w:tr>
      <w:tr w:rsidR="00CA528A">
        <w:trPr>
          <w:trHeight w:val="423"/>
        </w:trPr>
        <w:tc>
          <w:tcPr>
            <w:tcW w:w="534" w:type="dxa"/>
            <w:vAlign w:val="center"/>
          </w:tcPr>
          <w:p w:rsidR="00CA528A" w:rsidRDefault="00C351D3">
            <w:pPr>
              <w:rPr>
                <w:rFonts w:ascii="宋体" w:hAnsi="宋体"/>
                <w:color w:val="000000"/>
                <w:sz w:val="28"/>
                <w:szCs w:val="28"/>
              </w:rPr>
            </w:pPr>
            <w:r>
              <w:rPr>
                <w:rFonts w:ascii="宋体" w:hAnsi="宋体" w:hint="eastAsia"/>
                <w:color w:val="000000"/>
                <w:sz w:val="28"/>
                <w:szCs w:val="28"/>
              </w:rPr>
              <w:t>6</w:t>
            </w:r>
          </w:p>
        </w:tc>
        <w:tc>
          <w:tcPr>
            <w:tcW w:w="3402" w:type="dxa"/>
            <w:vAlign w:val="center"/>
          </w:tcPr>
          <w:p w:rsidR="00CA528A" w:rsidRDefault="00C351D3">
            <w:pPr>
              <w:rPr>
                <w:rFonts w:ascii="宋体" w:hAnsi="宋体"/>
                <w:color w:val="000000"/>
                <w:sz w:val="28"/>
                <w:szCs w:val="28"/>
              </w:rPr>
            </w:pPr>
            <w:r>
              <w:rPr>
                <w:rFonts w:ascii="宋体" w:hAnsi="宋体" w:hint="eastAsia"/>
                <w:color w:val="000000"/>
                <w:sz w:val="28"/>
                <w:szCs w:val="28"/>
              </w:rPr>
              <w:t>其他</w:t>
            </w:r>
          </w:p>
        </w:tc>
        <w:tc>
          <w:tcPr>
            <w:tcW w:w="5244" w:type="dxa"/>
            <w:gridSpan w:val="4"/>
            <w:vAlign w:val="center"/>
          </w:tcPr>
          <w:p w:rsidR="00CA528A" w:rsidRDefault="00CA528A">
            <w:pPr>
              <w:rPr>
                <w:rFonts w:ascii="宋体" w:hAnsi="宋体"/>
                <w:color w:val="000000"/>
                <w:sz w:val="28"/>
                <w:szCs w:val="28"/>
              </w:rPr>
            </w:pPr>
          </w:p>
        </w:tc>
      </w:tr>
    </w:tbl>
    <w:p w:rsidR="00CA528A" w:rsidRDefault="00C351D3">
      <w:pPr>
        <w:rPr>
          <w:rFonts w:ascii="宋体" w:hAnsi="宋体"/>
          <w:color w:val="000000"/>
          <w:sz w:val="28"/>
          <w:szCs w:val="28"/>
        </w:rPr>
      </w:pPr>
      <w:r>
        <w:rPr>
          <w:rFonts w:ascii="宋体" w:hAnsi="宋体" w:hint="eastAsia"/>
          <w:color w:val="000000"/>
          <w:sz w:val="28"/>
          <w:szCs w:val="28"/>
        </w:rPr>
        <w:t>注：所有价格均用人民币表示，单位为元，精确到小数点后2位。</w:t>
      </w:r>
    </w:p>
    <w:p w:rsidR="00CA528A" w:rsidRDefault="00CA528A">
      <w:pPr>
        <w:rPr>
          <w:rFonts w:ascii="宋体" w:hAnsi="宋体"/>
          <w:color w:val="000000"/>
          <w:sz w:val="28"/>
          <w:szCs w:val="28"/>
        </w:rPr>
      </w:pPr>
    </w:p>
    <w:p w:rsidR="00CA528A" w:rsidRDefault="00C351D3">
      <w:pPr>
        <w:rPr>
          <w:rFonts w:ascii="宋体" w:hAnsi="宋体"/>
          <w:color w:val="000000"/>
          <w:sz w:val="28"/>
          <w:szCs w:val="28"/>
          <w:u w:val="single"/>
        </w:rPr>
      </w:pPr>
      <w:r>
        <w:rPr>
          <w:rFonts w:ascii="宋体" w:hAnsi="宋体" w:hint="eastAsia"/>
          <w:color w:val="000000"/>
          <w:sz w:val="28"/>
          <w:szCs w:val="28"/>
        </w:rPr>
        <w:t>授权代表（签字）:</w:t>
      </w:r>
    </w:p>
    <w:p w:rsidR="00CA528A" w:rsidRDefault="00C351D3">
      <w:pPr>
        <w:rPr>
          <w:rFonts w:ascii="宋体" w:hAnsi="宋体"/>
          <w:color w:val="000000"/>
          <w:sz w:val="28"/>
          <w:szCs w:val="28"/>
          <w:u w:val="single"/>
        </w:rPr>
      </w:pPr>
      <w:r>
        <w:rPr>
          <w:rFonts w:ascii="宋体" w:hAnsi="宋体" w:hint="eastAsia"/>
          <w:color w:val="000000"/>
          <w:sz w:val="28"/>
          <w:szCs w:val="28"/>
        </w:rPr>
        <w:t>磋商供应商名称（签章）：</w:t>
      </w:r>
    </w:p>
    <w:p w:rsidR="00CA528A" w:rsidRDefault="00CA528A">
      <w:pPr>
        <w:rPr>
          <w:rFonts w:ascii="宋体" w:hAnsi="宋体"/>
          <w:color w:val="000000"/>
          <w:sz w:val="28"/>
          <w:szCs w:val="28"/>
        </w:rPr>
      </w:pPr>
    </w:p>
    <w:p w:rsidR="00CA528A" w:rsidRDefault="00C351D3">
      <w:pPr>
        <w:rPr>
          <w:rFonts w:ascii="宋体" w:hAnsi="宋体"/>
          <w:color w:val="000000"/>
          <w:sz w:val="28"/>
          <w:szCs w:val="28"/>
          <w:u w:val="single"/>
        </w:rPr>
      </w:pPr>
      <w:r>
        <w:rPr>
          <w:rFonts w:ascii="宋体" w:hAnsi="宋体" w:hint="eastAsia"/>
          <w:color w:val="000000"/>
          <w:sz w:val="28"/>
          <w:szCs w:val="28"/>
        </w:rPr>
        <w:t xml:space="preserve">报价时间：年   月    日 </w:t>
      </w:r>
    </w:p>
    <w:p w:rsidR="00CA528A" w:rsidRDefault="00CA528A">
      <w:pPr>
        <w:spacing w:line="300" w:lineRule="auto"/>
        <w:rPr>
          <w:rFonts w:ascii="仿宋_GB2312" w:eastAsia="仿宋_GB2312" w:hAnsi="宋体"/>
          <w:color w:val="000000"/>
          <w:szCs w:val="21"/>
        </w:rPr>
      </w:pPr>
    </w:p>
    <w:p w:rsidR="00CA528A" w:rsidRDefault="00CA528A">
      <w:pPr>
        <w:spacing w:line="300" w:lineRule="auto"/>
        <w:rPr>
          <w:rFonts w:ascii="仿宋_GB2312" w:eastAsia="仿宋_GB2312" w:hAnsi="宋体"/>
          <w:b/>
          <w:color w:val="000000"/>
          <w:szCs w:val="21"/>
        </w:rPr>
      </w:pPr>
    </w:p>
    <w:p w:rsidR="00CA528A" w:rsidRDefault="00CA528A">
      <w:pPr>
        <w:spacing w:line="300" w:lineRule="auto"/>
        <w:rPr>
          <w:rFonts w:ascii="仿宋_GB2312" w:eastAsia="仿宋_GB2312" w:hAnsi="宋体"/>
          <w:b/>
          <w:color w:val="000000"/>
          <w:szCs w:val="21"/>
        </w:rPr>
      </w:pPr>
    </w:p>
    <w:p w:rsidR="00CA528A" w:rsidRDefault="00CA528A">
      <w:pPr>
        <w:spacing w:line="300" w:lineRule="auto"/>
        <w:rPr>
          <w:rFonts w:ascii="宋体" w:hAnsi="宋体" w:cs="宋体"/>
          <w:b/>
          <w:color w:val="000000"/>
          <w:szCs w:val="21"/>
        </w:rPr>
      </w:pPr>
    </w:p>
    <w:p w:rsidR="00CA528A" w:rsidRDefault="00CA528A">
      <w:pPr>
        <w:spacing w:line="300" w:lineRule="auto"/>
        <w:rPr>
          <w:rFonts w:ascii="宋体" w:hAnsi="宋体" w:cs="宋体"/>
          <w:b/>
          <w:color w:val="000000"/>
          <w:szCs w:val="21"/>
        </w:rPr>
      </w:pPr>
    </w:p>
    <w:p w:rsidR="00CA528A" w:rsidRDefault="00CA528A">
      <w:pPr>
        <w:spacing w:line="300" w:lineRule="auto"/>
        <w:rPr>
          <w:rFonts w:ascii="宋体" w:hAnsi="宋体" w:cs="宋体" w:hint="eastAsia"/>
          <w:b/>
          <w:color w:val="000000"/>
          <w:szCs w:val="21"/>
        </w:rPr>
      </w:pPr>
    </w:p>
    <w:p w:rsidR="00C351D3" w:rsidRPr="00CC65F1" w:rsidRDefault="00C351D3" w:rsidP="00C351D3">
      <w:pPr>
        <w:pStyle w:val="21"/>
        <w:ind w:leftChars="0" w:left="0" w:firstLineChars="0" w:firstLine="0"/>
        <w:rPr>
          <w:b/>
          <w:bCs/>
        </w:rPr>
      </w:pPr>
      <w:r w:rsidRPr="00CC65F1">
        <w:rPr>
          <w:rFonts w:ascii="宋体" w:hAnsi="宋体" w:hint="eastAsia"/>
          <w:b/>
          <w:szCs w:val="21"/>
        </w:rPr>
        <w:lastRenderedPageBreak/>
        <w:t>附件三</w:t>
      </w:r>
    </w:p>
    <w:tbl>
      <w:tblPr>
        <w:tblW w:w="10275" w:type="dxa"/>
        <w:jc w:val="center"/>
        <w:tblLook w:val="04A0"/>
      </w:tblPr>
      <w:tblGrid>
        <w:gridCol w:w="449"/>
        <w:gridCol w:w="2698"/>
        <w:gridCol w:w="1911"/>
        <w:gridCol w:w="1896"/>
        <w:gridCol w:w="616"/>
        <w:gridCol w:w="536"/>
        <w:gridCol w:w="2169"/>
      </w:tblGrid>
      <w:tr w:rsidR="00C351D3" w:rsidRPr="00CC65F1" w:rsidTr="0052712C">
        <w:trPr>
          <w:trHeight w:val="620"/>
          <w:jc w:val="center"/>
        </w:trPr>
        <w:tc>
          <w:tcPr>
            <w:tcW w:w="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D3" w:rsidRPr="00CC65F1" w:rsidRDefault="00C351D3" w:rsidP="00C351D3">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序号</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D3" w:rsidRPr="00CC65F1" w:rsidRDefault="00C351D3" w:rsidP="00C351D3">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计划项目</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D3" w:rsidRPr="00CC65F1" w:rsidRDefault="00C351D3" w:rsidP="00C351D3">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计划材质及工艺</w:t>
            </w:r>
          </w:p>
        </w:tc>
        <w:tc>
          <w:tcPr>
            <w:tcW w:w="1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D3" w:rsidRPr="00CC65F1" w:rsidRDefault="00C351D3" w:rsidP="00C351D3">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计划尺寸</w:t>
            </w:r>
            <w:r w:rsidR="000F7025">
              <w:rPr>
                <w:rFonts w:ascii="仿宋" w:eastAsia="仿宋" w:hAnsi="仿宋" w:cs="仿宋" w:hint="eastAsia"/>
                <w:b/>
                <w:bCs/>
                <w:kern w:val="0"/>
                <w:sz w:val="16"/>
                <w:szCs w:val="16"/>
              </w:rPr>
              <w:t>（m）</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D3" w:rsidRPr="00CC65F1" w:rsidRDefault="00C351D3" w:rsidP="00C351D3">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计划数量</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D3" w:rsidRPr="00CC65F1" w:rsidRDefault="00C351D3" w:rsidP="00C351D3">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1D3" w:rsidRPr="00CC65F1" w:rsidRDefault="00C351D3" w:rsidP="00C351D3">
            <w:pPr>
              <w:widowControl/>
              <w:jc w:val="center"/>
              <w:textAlignment w:val="center"/>
              <w:rPr>
                <w:rFonts w:ascii="宋体" w:hAnsi="宋体" w:cs="宋体"/>
                <w:b/>
                <w:bCs/>
                <w:sz w:val="16"/>
                <w:szCs w:val="16"/>
              </w:rPr>
            </w:pPr>
            <w:r w:rsidRPr="00CC65F1">
              <w:rPr>
                <w:rFonts w:ascii="宋体" w:hAnsi="宋体" w:cs="宋体" w:hint="eastAsia"/>
                <w:b/>
                <w:bCs/>
                <w:kern w:val="0"/>
                <w:sz w:val="16"/>
                <w:szCs w:val="16"/>
              </w:rPr>
              <w:t>备注</w:t>
            </w: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1</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运营管控中心展示台台面挡板制作、安装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PVC+写真哑膜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6.15*0.5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2</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运营管控中心展示台正面+左右面挡板制作、安装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PVC+写真哑膜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（0.5+6.18+0.5）*0.62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3</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运营管控中心A6产品标签卡座制作、安装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T型强磁台卡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0.15*0.1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4</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运营管控中心A6产品标签画面制作、安装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300克白卡纸数码印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0.15*0.1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5</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运营管控中心A4产品标签卡座制作、安装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T型强磁台卡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0.21*0.297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6</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运营管控中心A4产品标签画面制作、安装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300克白卡纸数码印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0.21*0.297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7</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运营管控中心A4提示标签画面制作、安装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300克白卡纸数码印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0.297*0.21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8</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运营管控中心产品架制作、安装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三折透明亚克力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0.3*0.1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9</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运营管控中心产品架制作、安装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三折透明亚克力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0.55*0.4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10</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冷轧制造中心丝印横幅制作、安装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丝印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9*0.7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11</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冷轧制造中心产品区域标识牌制作、安装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PVC+高清UV印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0.42*0.3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12</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冷轧制造中心天车标识贴制作、安装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高清可移车贴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13</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冷轧制造中心待轧制坯料存放区东面宣传标语制作、安装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14</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冷轧制造中心气垫炉生产区域东头宣传标语制作、安装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15</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冷轧制造中心气垫炉斜对面宣传标语制作、安装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72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16</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冷轧制造中心气垫炉正对面包装区宣传标语制作、安装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17</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冷轧制造中心车间西头南面宣传标语制作、安装</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18</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hint="eastAsia"/>
                <w:kern w:val="0"/>
                <w:sz w:val="16"/>
                <w:szCs w:val="16"/>
              </w:rPr>
            </w:pPr>
            <w:r w:rsidRPr="000F7025">
              <w:rPr>
                <w:rFonts w:ascii="仿宋" w:eastAsia="仿宋" w:hAnsi="仿宋" w:cs="仿宋" w:hint="eastAsia"/>
                <w:kern w:val="0"/>
                <w:sz w:val="16"/>
                <w:szCs w:val="16"/>
              </w:rPr>
              <w:t>西二门形象墙-整体钢结构骨架制作</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外边框200*200*5mm镀锌方通</w:t>
            </w:r>
            <w:r w:rsidRPr="000F7025">
              <w:rPr>
                <w:rFonts w:ascii="仿宋" w:eastAsia="仿宋" w:hAnsi="仿宋" w:cs="仿宋" w:hint="eastAsia"/>
                <w:kern w:val="0"/>
                <w:sz w:val="16"/>
                <w:szCs w:val="16"/>
              </w:rPr>
              <w:br/>
              <w:t>内边框100*100*5mm镀锌方通</w:t>
            </w:r>
            <w:r w:rsidRPr="000F7025">
              <w:rPr>
                <w:rFonts w:ascii="仿宋" w:eastAsia="仿宋" w:hAnsi="仿宋" w:cs="仿宋" w:hint="eastAsia"/>
                <w:kern w:val="0"/>
                <w:sz w:val="16"/>
                <w:szCs w:val="16"/>
              </w:rPr>
              <w:br/>
              <w:t>内骨架50*50*1.5mm镀锌方通</w:t>
            </w:r>
            <w:r w:rsidRPr="000F7025">
              <w:rPr>
                <w:rFonts w:ascii="仿宋" w:eastAsia="仿宋" w:hAnsi="仿宋" w:cs="仿宋" w:hint="eastAsia"/>
                <w:kern w:val="0"/>
                <w:sz w:val="16"/>
                <w:szCs w:val="16"/>
              </w:rPr>
              <w:br/>
            </w:r>
            <w:r w:rsidRPr="000F7025">
              <w:rPr>
                <w:rFonts w:ascii="仿宋" w:eastAsia="仿宋" w:hAnsi="仿宋" w:cs="仿宋" w:hint="eastAsia"/>
                <w:kern w:val="0"/>
                <w:sz w:val="16"/>
                <w:szCs w:val="16"/>
              </w:rPr>
              <w:lastRenderedPageBreak/>
              <w:t>内骨架40*80*1.5mm镀锌方通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lastRenderedPageBreak/>
              <w:t>9.6*5.2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49.92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lastRenderedPageBreak/>
              <w:t>19</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hint="eastAsia"/>
                <w:kern w:val="0"/>
                <w:sz w:val="16"/>
                <w:szCs w:val="16"/>
              </w:rPr>
            </w:pPr>
            <w:r w:rsidRPr="000F7025">
              <w:rPr>
                <w:rFonts w:ascii="仿宋" w:eastAsia="仿宋" w:hAnsi="仿宋" w:cs="仿宋" w:hint="eastAsia"/>
                <w:kern w:val="0"/>
                <w:sz w:val="16"/>
                <w:szCs w:val="16"/>
              </w:rPr>
              <w:t>西二门形象墙-基础开挖</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0.8*1.2*4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20</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西二门形象墙-预埋件</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混泥土+钢结构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0.8*1.2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21</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西二门形象墙-基础铺设</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砂石水泥，混泥土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22</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西二门形象墙-防锈处理</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喷漆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23</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西二门-形象墙底板制作</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9厘胶合板</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9.6*4.5*2（双面）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86.40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24</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西二门-形象墙面板制作</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5mm白色铝塑板</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9.6*4.5*2（双面）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 xml:space="preserve">86.40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25</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西二门-形象墙字体制作</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不锈钢精工字烤漆立体字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0.52*0.52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26</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设计费</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27</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运输费</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大型货车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28</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高空安装人工费</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69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人次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r w:rsidR="0052712C" w:rsidRPr="00CC65F1" w:rsidTr="0052712C">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CC65F1" w:rsidRDefault="0052712C" w:rsidP="00C351D3">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29</w:t>
            </w:r>
          </w:p>
        </w:tc>
        <w:tc>
          <w:tcPr>
            <w:tcW w:w="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吊车费用</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12C" w:rsidRPr="000F7025" w:rsidRDefault="0052712C" w:rsidP="000F7025">
            <w:pPr>
              <w:widowControl/>
              <w:jc w:val="center"/>
              <w:textAlignment w:val="center"/>
              <w:rPr>
                <w:rFonts w:ascii="仿宋" w:eastAsia="仿宋" w:hAnsi="仿宋" w:cs="仿宋"/>
                <w:kern w:val="0"/>
                <w:sz w:val="16"/>
                <w:szCs w:val="16"/>
              </w:rPr>
            </w:pPr>
            <w:r w:rsidRPr="000F7025">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12C" w:rsidRPr="0052712C" w:rsidRDefault="0052712C" w:rsidP="0052712C">
            <w:pPr>
              <w:widowControl/>
              <w:jc w:val="center"/>
              <w:textAlignment w:val="center"/>
              <w:rPr>
                <w:rFonts w:ascii="仿宋" w:eastAsia="仿宋" w:hAnsi="仿宋" w:cs="仿宋"/>
                <w:kern w:val="0"/>
                <w:sz w:val="16"/>
                <w:szCs w:val="16"/>
              </w:rPr>
            </w:pPr>
            <w:r w:rsidRPr="0052712C">
              <w:rPr>
                <w:rFonts w:ascii="仿宋" w:eastAsia="仿宋" w:hAnsi="仿宋" w:cs="仿宋" w:hint="eastAsia"/>
                <w:kern w:val="0"/>
                <w:sz w:val="16"/>
                <w:szCs w:val="16"/>
              </w:rPr>
              <w:t>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12C" w:rsidRPr="00CC65F1" w:rsidRDefault="0052712C" w:rsidP="00C351D3">
            <w:pPr>
              <w:widowControl/>
              <w:jc w:val="center"/>
              <w:textAlignment w:val="center"/>
              <w:rPr>
                <w:rFonts w:ascii="宋体" w:hAnsi="宋体" w:cs="宋体"/>
                <w:sz w:val="16"/>
                <w:szCs w:val="16"/>
              </w:rPr>
            </w:pPr>
          </w:p>
        </w:tc>
      </w:tr>
    </w:tbl>
    <w:p w:rsidR="00C351D3" w:rsidRDefault="00C351D3">
      <w:pPr>
        <w:spacing w:line="300" w:lineRule="auto"/>
        <w:rPr>
          <w:rFonts w:ascii="宋体" w:hAnsi="宋体" w:cs="宋体"/>
          <w:b/>
          <w:color w:val="000000"/>
          <w:szCs w:val="21"/>
        </w:rPr>
      </w:pPr>
    </w:p>
    <w:p w:rsidR="00CA528A" w:rsidRDefault="00CA528A">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hint="eastAsia"/>
          <w:b/>
          <w:color w:val="000000"/>
          <w:szCs w:val="21"/>
        </w:rPr>
      </w:pPr>
    </w:p>
    <w:p w:rsidR="00C351D3" w:rsidRDefault="00C351D3">
      <w:pPr>
        <w:spacing w:line="300" w:lineRule="auto"/>
        <w:rPr>
          <w:rFonts w:ascii="宋体" w:hAnsi="宋体" w:cs="宋体"/>
          <w:b/>
          <w:color w:val="000000"/>
          <w:szCs w:val="21"/>
        </w:rPr>
      </w:pPr>
    </w:p>
    <w:p w:rsidR="00CA528A" w:rsidRDefault="00C351D3">
      <w:pPr>
        <w:spacing w:line="300" w:lineRule="auto"/>
        <w:rPr>
          <w:rFonts w:ascii="宋体" w:hAnsi="宋体" w:cs="宋体"/>
          <w:b/>
          <w:color w:val="000000"/>
          <w:szCs w:val="21"/>
        </w:rPr>
      </w:pPr>
      <w:r>
        <w:rPr>
          <w:rFonts w:ascii="宋体" w:hAnsi="宋体" w:cs="宋体" w:hint="eastAsia"/>
          <w:b/>
          <w:color w:val="000000"/>
          <w:szCs w:val="21"/>
        </w:rPr>
        <w:lastRenderedPageBreak/>
        <w:t>附件四</w:t>
      </w:r>
    </w:p>
    <w:p w:rsidR="00CA528A" w:rsidRDefault="00C351D3">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CA528A" w:rsidRDefault="00CA528A">
      <w:pPr>
        <w:adjustRightInd w:val="0"/>
        <w:snapToGrid w:val="0"/>
        <w:spacing w:line="300" w:lineRule="auto"/>
        <w:rPr>
          <w:rFonts w:ascii="宋体" w:hAnsi="宋体"/>
          <w:color w:val="000000"/>
          <w:szCs w:val="21"/>
        </w:rPr>
      </w:pPr>
    </w:p>
    <w:p w:rsidR="00CA528A" w:rsidRDefault="00C351D3">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CA528A" w:rsidRDefault="00C351D3">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CA528A" w:rsidRDefault="00CA528A">
      <w:pPr>
        <w:spacing w:line="300" w:lineRule="auto"/>
        <w:rPr>
          <w:rFonts w:ascii="仿宋_GB2312" w:eastAsia="仿宋_GB2312" w:hAnsi="宋体"/>
          <w:color w:val="000000"/>
          <w:sz w:val="24"/>
        </w:rPr>
      </w:pPr>
    </w:p>
    <w:p w:rsidR="00CA528A" w:rsidRDefault="00C351D3">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CA528A" w:rsidRDefault="00C351D3">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CA528A" w:rsidRDefault="00C351D3">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CA528A" w:rsidRDefault="00CA528A">
      <w:pPr>
        <w:spacing w:line="300" w:lineRule="auto"/>
        <w:rPr>
          <w:rFonts w:ascii="仿宋_GB2312" w:eastAsia="仿宋_GB2312" w:hAnsi="宋体"/>
          <w:color w:val="000000"/>
          <w:sz w:val="24"/>
        </w:rPr>
      </w:pPr>
    </w:p>
    <w:p w:rsidR="00CA528A" w:rsidRDefault="00C351D3">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CA528A" w:rsidRDefault="00C351D3">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CA528A" w:rsidRDefault="00C351D3">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CA528A">
        <w:trPr>
          <w:trHeight w:val="2893"/>
          <w:jc w:val="center"/>
        </w:trPr>
        <w:tc>
          <w:tcPr>
            <w:tcW w:w="8244" w:type="dxa"/>
          </w:tcPr>
          <w:p w:rsidR="00CA528A" w:rsidRDefault="00C351D3">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CA528A" w:rsidRDefault="00CA528A">
      <w:pPr>
        <w:autoSpaceDE w:val="0"/>
        <w:autoSpaceDN w:val="0"/>
        <w:spacing w:line="300" w:lineRule="auto"/>
        <w:ind w:left="480" w:hanging="480"/>
        <w:rPr>
          <w:rFonts w:ascii="仿宋_GB2312" w:eastAsia="仿宋_GB2312" w:hAnsi="宋体"/>
          <w:color w:val="000000"/>
          <w:sz w:val="24"/>
        </w:rPr>
      </w:pPr>
    </w:p>
    <w:p w:rsidR="00CA528A" w:rsidRDefault="00CA528A">
      <w:pPr>
        <w:pStyle w:val="a6"/>
        <w:spacing w:line="300" w:lineRule="auto"/>
        <w:rPr>
          <w:rFonts w:ascii="仿宋_GB2312" w:eastAsia="仿宋_GB2312" w:hAnsi="宋体"/>
          <w:color w:val="000000"/>
          <w:kern w:val="2"/>
          <w:sz w:val="24"/>
          <w:szCs w:val="24"/>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A528A">
      <w:pPr>
        <w:pStyle w:val="a6"/>
        <w:spacing w:line="300" w:lineRule="auto"/>
        <w:rPr>
          <w:rFonts w:hAnsi="宋体" w:hint="eastAsia"/>
          <w:b/>
          <w:color w:val="000000"/>
        </w:rPr>
      </w:pPr>
    </w:p>
    <w:p w:rsidR="0052712C" w:rsidRDefault="0052712C">
      <w:pPr>
        <w:pStyle w:val="a6"/>
        <w:spacing w:line="300" w:lineRule="auto"/>
        <w:rPr>
          <w:rFonts w:hAnsi="宋体"/>
          <w:b/>
          <w:color w:val="000000"/>
        </w:rPr>
      </w:pPr>
    </w:p>
    <w:p w:rsidR="00CA528A" w:rsidRDefault="00CA528A">
      <w:pPr>
        <w:pStyle w:val="a6"/>
        <w:spacing w:line="300" w:lineRule="auto"/>
        <w:rPr>
          <w:rFonts w:hAnsi="宋体"/>
          <w:b/>
          <w:color w:val="000000"/>
        </w:rPr>
      </w:pPr>
    </w:p>
    <w:p w:rsidR="00CA528A" w:rsidRDefault="00C351D3">
      <w:pPr>
        <w:pStyle w:val="a6"/>
        <w:spacing w:line="300" w:lineRule="auto"/>
        <w:rPr>
          <w:rFonts w:hAnsi="宋体"/>
          <w:b/>
          <w:color w:val="000000"/>
        </w:rPr>
      </w:pPr>
      <w:r>
        <w:rPr>
          <w:rFonts w:hAnsi="宋体" w:hint="eastAsia"/>
          <w:b/>
          <w:color w:val="000000"/>
        </w:rPr>
        <w:lastRenderedPageBreak/>
        <w:t>附件五</w:t>
      </w:r>
    </w:p>
    <w:p w:rsidR="00CA528A" w:rsidRDefault="00C351D3">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CA528A" w:rsidRDefault="00C351D3">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一旦发现相关人员在招标过程中有索要财物等不廉洁行为，坚决予以抵制，并及时向贵公司纪检监察部举报（举报电话：0771-2212019）。</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CA528A" w:rsidRDefault="00C351D3">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CA528A" w:rsidRDefault="00CA528A">
      <w:pPr>
        <w:autoSpaceDE w:val="0"/>
        <w:autoSpaceDN w:val="0"/>
        <w:adjustRightInd w:val="0"/>
        <w:ind w:firstLineChars="1300" w:firstLine="3900"/>
        <w:jc w:val="left"/>
        <w:rPr>
          <w:rFonts w:ascii="仿宋_GB2312" w:eastAsia="仿宋_GB2312" w:cs="仿宋_GB2312"/>
          <w:kern w:val="0"/>
          <w:sz w:val="30"/>
          <w:szCs w:val="30"/>
        </w:rPr>
      </w:pPr>
    </w:p>
    <w:p w:rsidR="00CA528A" w:rsidRDefault="00C351D3">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CA528A" w:rsidRDefault="00C351D3">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CA528A" w:rsidRDefault="00C351D3">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p>
    <w:p w:rsidR="00CA528A" w:rsidRDefault="00CA528A">
      <w:pPr>
        <w:rPr>
          <w:rFonts w:eastAsia="仿宋_GB2312"/>
          <w:sz w:val="30"/>
          <w:szCs w:val="30"/>
        </w:rPr>
      </w:pPr>
    </w:p>
    <w:p w:rsidR="00CA528A" w:rsidRDefault="00CA528A">
      <w:pPr>
        <w:rPr>
          <w:rFonts w:eastAsia="仿宋_GB2312"/>
          <w:sz w:val="30"/>
          <w:szCs w:val="30"/>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834"/>
        <w:gridCol w:w="751"/>
        <w:gridCol w:w="4919"/>
        <w:gridCol w:w="850"/>
      </w:tblGrid>
      <w:tr w:rsidR="00CA528A">
        <w:trPr>
          <w:trHeight w:val="416"/>
          <w:jc w:val="center"/>
        </w:trPr>
        <w:tc>
          <w:tcPr>
            <w:tcW w:w="8930" w:type="dxa"/>
            <w:gridSpan w:val="5"/>
          </w:tcPr>
          <w:p w:rsidR="00CA528A" w:rsidRDefault="00C351D3">
            <w:pPr>
              <w:jc w:val="center"/>
              <w:rPr>
                <w:rFonts w:eastAsia="仿宋_GB2312"/>
                <w:b/>
                <w:sz w:val="24"/>
              </w:rPr>
            </w:pPr>
            <w:r>
              <w:rPr>
                <w:rFonts w:ascii="仿宋_GB2312" w:eastAsia="仿宋_GB2312" w:hAnsiTheme="minorEastAsia" w:cstheme="minorEastAsia" w:hint="eastAsia"/>
                <w:b/>
                <w:bCs/>
                <w:sz w:val="24"/>
              </w:rPr>
              <w:t>竞赛活动物料及形象墙设计搭建项目</w:t>
            </w:r>
            <w:r>
              <w:rPr>
                <w:rFonts w:eastAsia="仿宋_GB2312" w:hint="eastAsia"/>
                <w:b/>
                <w:sz w:val="24"/>
              </w:rPr>
              <w:t>评标计分表</w:t>
            </w:r>
          </w:p>
        </w:tc>
      </w:tr>
      <w:tr w:rsidR="00CA528A">
        <w:trPr>
          <w:trHeight w:val="370"/>
          <w:jc w:val="center"/>
        </w:trPr>
        <w:tc>
          <w:tcPr>
            <w:tcW w:w="2410" w:type="dxa"/>
            <w:gridSpan w:val="2"/>
          </w:tcPr>
          <w:p w:rsidR="00CA528A" w:rsidRDefault="00C351D3">
            <w:pPr>
              <w:jc w:val="center"/>
              <w:rPr>
                <w:rFonts w:eastAsia="仿宋_GB2312"/>
                <w:sz w:val="24"/>
              </w:rPr>
            </w:pPr>
            <w:r>
              <w:rPr>
                <w:rFonts w:eastAsia="仿宋_GB2312" w:hint="eastAsia"/>
                <w:sz w:val="24"/>
              </w:rPr>
              <w:t>评分内容</w:t>
            </w:r>
          </w:p>
        </w:tc>
        <w:tc>
          <w:tcPr>
            <w:tcW w:w="751" w:type="dxa"/>
          </w:tcPr>
          <w:p w:rsidR="00CA528A" w:rsidRDefault="00C351D3">
            <w:pPr>
              <w:jc w:val="center"/>
              <w:rPr>
                <w:rFonts w:eastAsia="仿宋_GB2312"/>
                <w:sz w:val="24"/>
              </w:rPr>
            </w:pPr>
            <w:r>
              <w:rPr>
                <w:rFonts w:eastAsia="仿宋_GB2312" w:hint="eastAsia"/>
                <w:sz w:val="24"/>
              </w:rPr>
              <w:t>分值</w:t>
            </w:r>
          </w:p>
        </w:tc>
        <w:tc>
          <w:tcPr>
            <w:tcW w:w="4919" w:type="dxa"/>
          </w:tcPr>
          <w:p w:rsidR="00CA528A" w:rsidRDefault="00C351D3">
            <w:pPr>
              <w:jc w:val="center"/>
              <w:rPr>
                <w:rFonts w:eastAsia="仿宋_GB2312"/>
                <w:sz w:val="24"/>
              </w:rPr>
            </w:pPr>
            <w:r>
              <w:rPr>
                <w:rFonts w:eastAsia="仿宋_GB2312" w:hint="eastAsia"/>
                <w:sz w:val="24"/>
              </w:rPr>
              <w:t>计分标准</w:t>
            </w:r>
          </w:p>
        </w:tc>
        <w:tc>
          <w:tcPr>
            <w:tcW w:w="850" w:type="dxa"/>
          </w:tcPr>
          <w:p w:rsidR="00CA528A" w:rsidRDefault="00C351D3">
            <w:pPr>
              <w:jc w:val="center"/>
              <w:rPr>
                <w:rFonts w:eastAsia="仿宋_GB2312"/>
                <w:sz w:val="24"/>
              </w:rPr>
            </w:pPr>
            <w:r>
              <w:rPr>
                <w:rFonts w:eastAsia="仿宋_GB2312" w:hint="eastAsia"/>
                <w:sz w:val="24"/>
              </w:rPr>
              <w:t>得分</w:t>
            </w:r>
          </w:p>
        </w:tc>
      </w:tr>
      <w:tr w:rsidR="00CA528A">
        <w:trPr>
          <w:trHeight w:val="1380"/>
          <w:jc w:val="center"/>
        </w:trPr>
        <w:tc>
          <w:tcPr>
            <w:tcW w:w="2410" w:type="dxa"/>
            <w:gridSpan w:val="2"/>
            <w:vAlign w:val="center"/>
          </w:tcPr>
          <w:p w:rsidR="00CA528A" w:rsidRDefault="00C351D3">
            <w:pPr>
              <w:jc w:val="center"/>
              <w:rPr>
                <w:rFonts w:eastAsia="仿宋_GB2312"/>
                <w:sz w:val="24"/>
              </w:rPr>
            </w:pPr>
            <w:r>
              <w:rPr>
                <w:rFonts w:eastAsia="仿宋_GB2312" w:hint="eastAsia"/>
                <w:sz w:val="24"/>
              </w:rPr>
              <w:t>1</w:t>
            </w:r>
            <w:r>
              <w:rPr>
                <w:rFonts w:eastAsia="仿宋_GB2312" w:hint="eastAsia"/>
                <w:sz w:val="24"/>
              </w:rPr>
              <w:t>、投标报价</w:t>
            </w:r>
          </w:p>
        </w:tc>
        <w:tc>
          <w:tcPr>
            <w:tcW w:w="751" w:type="dxa"/>
            <w:vAlign w:val="center"/>
          </w:tcPr>
          <w:p w:rsidR="00CA528A" w:rsidRDefault="00C351D3">
            <w:pPr>
              <w:jc w:val="center"/>
              <w:rPr>
                <w:rFonts w:eastAsia="仿宋_GB2312"/>
                <w:b/>
                <w:bCs/>
                <w:sz w:val="24"/>
              </w:rPr>
            </w:pPr>
            <w:r>
              <w:rPr>
                <w:rFonts w:eastAsia="仿宋_GB2312" w:hint="eastAsia"/>
                <w:b/>
                <w:bCs/>
                <w:sz w:val="24"/>
              </w:rPr>
              <w:t>25</w:t>
            </w:r>
          </w:p>
        </w:tc>
        <w:tc>
          <w:tcPr>
            <w:tcW w:w="4919" w:type="dxa"/>
          </w:tcPr>
          <w:p w:rsidR="00CA528A" w:rsidRDefault="00C351D3">
            <w:pPr>
              <w:rPr>
                <w:rFonts w:ascii="仿宋_GB2312" w:eastAsia="仿宋_GB2312"/>
                <w:sz w:val="24"/>
              </w:rPr>
            </w:pPr>
            <w:r>
              <w:rPr>
                <w:rFonts w:ascii="仿宋_GB2312" w:eastAsia="仿宋_GB2312" w:hint="eastAsia"/>
                <w:sz w:val="24"/>
              </w:rPr>
              <w:t>取各评标价格的算术平均值作为基准价格。投标人的评标价格等于评标基准价格的为满分（基准分），投标人的评标价格每高于评标基准价格1%的减1分，直至减至0分；投标人的评标价格每低于评标基准价格1%的加1分。</w:t>
            </w:r>
          </w:p>
        </w:tc>
        <w:tc>
          <w:tcPr>
            <w:tcW w:w="850" w:type="dxa"/>
          </w:tcPr>
          <w:p w:rsidR="00CA528A" w:rsidRDefault="00C351D3">
            <w:pPr>
              <w:rPr>
                <w:rFonts w:eastAsia="仿宋_GB2312"/>
                <w:sz w:val="24"/>
              </w:rPr>
            </w:pPr>
            <w:r>
              <w:rPr>
                <w:rFonts w:eastAsia="仿宋_GB2312" w:hint="eastAsia"/>
                <w:sz w:val="24"/>
              </w:rPr>
              <w:t xml:space="preserve">　</w:t>
            </w:r>
          </w:p>
        </w:tc>
      </w:tr>
      <w:tr w:rsidR="00CA528A">
        <w:trPr>
          <w:trHeight w:val="1180"/>
          <w:jc w:val="center"/>
        </w:trPr>
        <w:tc>
          <w:tcPr>
            <w:tcW w:w="576" w:type="dxa"/>
            <w:vMerge w:val="restart"/>
            <w:vAlign w:val="center"/>
          </w:tcPr>
          <w:p w:rsidR="00CA528A" w:rsidRDefault="00C351D3">
            <w:pPr>
              <w:jc w:val="center"/>
              <w:rPr>
                <w:rFonts w:eastAsia="仿宋_GB2312"/>
                <w:sz w:val="24"/>
              </w:rPr>
            </w:pPr>
            <w:r>
              <w:rPr>
                <w:rFonts w:eastAsia="仿宋_GB2312" w:hint="eastAsia"/>
                <w:sz w:val="24"/>
              </w:rPr>
              <w:t>2</w:t>
            </w:r>
            <w:r>
              <w:rPr>
                <w:rFonts w:eastAsia="仿宋_GB2312" w:hint="eastAsia"/>
                <w:sz w:val="24"/>
              </w:rPr>
              <w:t>、方案设计</w:t>
            </w:r>
          </w:p>
        </w:tc>
        <w:tc>
          <w:tcPr>
            <w:tcW w:w="1834" w:type="dxa"/>
            <w:vAlign w:val="center"/>
          </w:tcPr>
          <w:p w:rsidR="00CA528A" w:rsidRDefault="00C351D3">
            <w:pPr>
              <w:jc w:val="center"/>
              <w:rPr>
                <w:rFonts w:eastAsia="仿宋_GB2312"/>
                <w:sz w:val="24"/>
              </w:rPr>
            </w:pPr>
            <w:r>
              <w:rPr>
                <w:rFonts w:eastAsia="仿宋_GB2312" w:hint="eastAsia"/>
                <w:sz w:val="24"/>
              </w:rPr>
              <w:t>企业品牌形象表现、主题概念挖掘和阐释</w:t>
            </w:r>
          </w:p>
        </w:tc>
        <w:tc>
          <w:tcPr>
            <w:tcW w:w="751" w:type="dxa"/>
            <w:vAlign w:val="center"/>
          </w:tcPr>
          <w:p w:rsidR="00CA528A" w:rsidRDefault="00C351D3">
            <w:pPr>
              <w:jc w:val="center"/>
              <w:rPr>
                <w:rFonts w:eastAsia="仿宋_GB2312"/>
                <w:b/>
                <w:bCs/>
                <w:sz w:val="24"/>
              </w:rPr>
            </w:pPr>
            <w:r>
              <w:rPr>
                <w:rFonts w:eastAsia="仿宋_GB2312" w:hint="eastAsia"/>
                <w:b/>
                <w:bCs/>
                <w:sz w:val="24"/>
              </w:rPr>
              <w:t>20</w:t>
            </w:r>
          </w:p>
        </w:tc>
        <w:tc>
          <w:tcPr>
            <w:tcW w:w="4919" w:type="dxa"/>
          </w:tcPr>
          <w:p w:rsidR="00CA528A" w:rsidRDefault="00C351D3">
            <w:pPr>
              <w:jc w:val="left"/>
              <w:rPr>
                <w:rFonts w:ascii="仿宋_GB2312" w:eastAsia="仿宋_GB2312"/>
                <w:sz w:val="24"/>
              </w:rPr>
            </w:pPr>
            <w:r>
              <w:rPr>
                <w:rFonts w:ascii="仿宋_GB2312" w:eastAsia="仿宋_GB2312" w:hint="eastAsia"/>
                <w:sz w:val="24"/>
              </w:rPr>
              <w:t>20分：具有极强的独创性，突出表现了本公司参会主题的特质；                                 10分：具有一定的独创性，基本表现了本公司参会主题的特质；                                                                      5分：不具有独创性，完全没有表现本公司参会主题的特质。</w:t>
            </w:r>
          </w:p>
        </w:tc>
        <w:tc>
          <w:tcPr>
            <w:tcW w:w="850" w:type="dxa"/>
          </w:tcPr>
          <w:p w:rsidR="00CA528A" w:rsidRDefault="00C351D3">
            <w:pPr>
              <w:rPr>
                <w:rFonts w:eastAsia="仿宋_GB2312"/>
                <w:sz w:val="24"/>
              </w:rPr>
            </w:pPr>
            <w:r>
              <w:rPr>
                <w:rFonts w:eastAsia="仿宋_GB2312" w:hint="eastAsia"/>
                <w:sz w:val="24"/>
              </w:rPr>
              <w:t xml:space="preserve">　</w:t>
            </w:r>
          </w:p>
        </w:tc>
      </w:tr>
      <w:tr w:rsidR="00CA528A">
        <w:trPr>
          <w:trHeight w:val="1180"/>
          <w:jc w:val="center"/>
        </w:trPr>
        <w:tc>
          <w:tcPr>
            <w:tcW w:w="576" w:type="dxa"/>
            <w:vMerge/>
          </w:tcPr>
          <w:p w:rsidR="00CA528A" w:rsidRDefault="00CA528A">
            <w:pPr>
              <w:rPr>
                <w:rFonts w:eastAsia="仿宋_GB2312"/>
                <w:sz w:val="24"/>
              </w:rPr>
            </w:pPr>
          </w:p>
        </w:tc>
        <w:tc>
          <w:tcPr>
            <w:tcW w:w="1834" w:type="dxa"/>
            <w:vAlign w:val="center"/>
          </w:tcPr>
          <w:p w:rsidR="00CA528A" w:rsidRDefault="00C351D3">
            <w:pPr>
              <w:jc w:val="center"/>
              <w:rPr>
                <w:rFonts w:eastAsia="仿宋_GB2312"/>
                <w:sz w:val="24"/>
              </w:rPr>
            </w:pPr>
            <w:r>
              <w:rPr>
                <w:rFonts w:eastAsia="仿宋_GB2312" w:hint="eastAsia"/>
                <w:sz w:val="24"/>
              </w:rPr>
              <w:t>视觉表现力及辨识度</w:t>
            </w:r>
          </w:p>
        </w:tc>
        <w:tc>
          <w:tcPr>
            <w:tcW w:w="751" w:type="dxa"/>
            <w:vAlign w:val="center"/>
          </w:tcPr>
          <w:p w:rsidR="00CA528A" w:rsidRDefault="00C351D3">
            <w:pPr>
              <w:jc w:val="center"/>
              <w:rPr>
                <w:rFonts w:eastAsia="仿宋_GB2312"/>
                <w:b/>
                <w:bCs/>
                <w:sz w:val="24"/>
              </w:rPr>
            </w:pPr>
            <w:r>
              <w:rPr>
                <w:rFonts w:eastAsia="仿宋_GB2312" w:hint="eastAsia"/>
                <w:b/>
                <w:bCs/>
                <w:sz w:val="24"/>
              </w:rPr>
              <w:t>20</w:t>
            </w:r>
          </w:p>
        </w:tc>
        <w:tc>
          <w:tcPr>
            <w:tcW w:w="4919" w:type="dxa"/>
          </w:tcPr>
          <w:p w:rsidR="00CA528A" w:rsidRDefault="00C351D3">
            <w:pPr>
              <w:jc w:val="left"/>
              <w:rPr>
                <w:rFonts w:ascii="仿宋_GB2312" w:eastAsia="仿宋_GB2312"/>
                <w:sz w:val="24"/>
              </w:rPr>
            </w:pPr>
            <w:r>
              <w:rPr>
                <w:rFonts w:ascii="仿宋_GB2312" w:eastAsia="仿宋_GB2312" w:hint="eastAsia"/>
                <w:sz w:val="24"/>
              </w:rPr>
              <w:t xml:space="preserve">20分：极具独创性，完全符合项目定位及形象表现，且留下深刻印象；                                                                   10分：具有一定的独创性，基本符合项目定位及形象表现，有一定的印象；                                                               5分：不具独创性，不符合项目定位及形象表现，不易记住。       </w:t>
            </w:r>
          </w:p>
        </w:tc>
        <w:tc>
          <w:tcPr>
            <w:tcW w:w="850" w:type="dxa"/>
          </w:tcPr>
          <w:p w:rsidR="00CA528A" w:rsidRDefault="00C351D3">
            <w:pPr>
              <w:rPr>
                <w:rFonts w:eastAsia="仿宋_GB2312"/>
                <w:sz w:val="24"/>
              </w:rPr>
            </w:pPr>
            <w:r>
              <w:rPr>
                <w:rFonts w:eastAsia="仿宋_GB2312" w:hint="eastAsia"/>
                <w:sz w:val="24"/>
              </w:rPr>
              <w:t xml:space="preserve">　</w:t>
            </w:r>
          </w:p>
        </w:tc>
      </w:tr>
      <w:tr w:rsidR="00CA528A">
        <w:trPr>
          <w:trHeight w:val="1270"/>
          <w:jc w:val="center"/>
        </w:trPr>
        <w:tc>
          <w:tcPr>
            <w:tcW w:w="576" w:type="dxa"/>
            <w:vMerge/>
          </w:tcPr>
          <w:p w:rsidR="00CA528A" w:rsidRDefault="00CA528A">
            <w:pPr>
              <w:rPr>
                <w:rFonts w:eastAsia="仿宋_GB2312"/>
                <w:sz w:val="24"/>
              </w:rPr>
            </w:pPr>
          </w:p>
        </w:tc>
        <w:tc>
          <w:tcPr>
            <w:tcW w:w="1834" w:type="dxa"/>
            <w:vAlign w:val="center"/>
          </w:tcPr>
          <w:p w:rsidR="00CA528A" w:rsidRDefault="00C351D3">
            <w:pPr>
              <w:jc w:val="center"/>
              <w:rPr>
                <w:rFonts w:eastAsia="仿宋_GB2312"/>
                <w:sz w:val="24"/>
              </w:rPr>
            </w:pPr>
            <w:r>
              <w:rPr>
                <w:rFonts w:eastAsia="仿宋_GB2312" w:hint="eastAsia"/>
                <w:sz w:val="24"/>
              </w:rPr>
              <w:t>会务服务方案合理性</w:t>
            </w:r>
          </w:p>
        </w:tc>
        <w:tc>
          <w:tcPr>
            <w:tcW w:w="751" w:type="dxa"/>
            <w:vAlign w:val="center"/>
          </w:tcPr>
          <w:p w:rsidR="00CA528A" w:rsidRDefault="00C351D3">
            <w:pPr>
              <w:jc w:val="center"/>
              <w:rPr>
                <w:rFonts w:eastAsia="仿宋_GB2312"/>
                <w:b/>
                <w:bCs/>
                <w:sz w:val="24"/>
              </w:rPr>
            </w:pPr>
            <w:r>
              <w:rPr>
                <w:rFonts w:eastAsia="仿宋_GB2312" w:hint="eastAsia"/>
                <w:b/>
                <w:bCs/>
                <w:sz w:val="24"/>
              </w:rPr>
              <w:t>20</w:t>
            </w:r>
          </w:p>
        </w:tc>
        <w:tc>
          <w:tcPr>
            <w:tcW w:w="4919" w:type="dxa"/>
            <w:vAlign w:val="center"/>
          </w:tcPr>
          <w:p w:rsidR="00CA528A" w:rsidRDefault="00C351D3">
            <w:pPr>
              <w:jc w:val="left"/>
              <w:rPr>
                <w:rFonts w:ascii="仿宋_GB2312" w:eastAsia="仿宋_GB2312"/>
                <w:sz w:val="24"/>
              </w:rPr>
            </w:pPr>
            <w:r>
              <w:rPr>
                <w:rFonts w:ascii="仿宋_GB2312" w:eastAsia="仿宋_GB2312" w:hint="eastAsia"/>
                <w:sz w:val="24"/>
              </w:rPr>
              <w:t>20分：方案执行性强，流程合理，完全符合会务要求；                                                                   10分：方案具有一定的合理性，基本符合会务要求；                                                               5分： 方案不合理，不符合会务要求。</w:t>
            </w:r>
          </w:p>
        </w:tc>
        <w:tc>
          <w:tcPr>
            <w:tcW w:w="850" w:type="dxa"/>
          </w:tcPr>
          <w:p w:rsidR="00CA528A" w:rsidRDefault="00C351D3">
            <w:pPr>
              <w:rPr>
                <w:rFonts w:eastAsia="仿宋_GB2312"/>
                <w:sz w:val="24"/>
              </w:rPr>
            </w:pPr>
            <w:r>
              <w:rPr>
                <w:rFonts w:eastAsia="仿宋_GB2312" w:hint="eastAsia"/>
                <w:sz w:val="24"/>
              </w:rPr>
              <w:t xml:space="preserve">　</w:t>
            </w:r>
          </w:p>
        </w:tc>
      </w:tr>
      <w:tr w:rsidR="00CA528A">
        <w:trPr>
          <w:trHeight w:val="1280"/>
          <w:jc w:val="center"/>
        </w:trPr>
        <w:tc>
          <w:tcPr>
            <w:tcW w:w="2410" w:type="dxa"/>
            <w:gridSpan w:val="2"/>
            <w:vAlign w:val="center"/>
          </w:tcPr>
          <w:p w:rsidR="00CA528A" w:rsidRDefault="00C351D3">
            <w:pPr>
              <w:rPr>
                <w:rFonts w:ascii="仿宋_GB2312" w:eastAsia="仿宋_GB2312"/>
                <w:sz w:val="24"/>
              </w:rPr>
            </w:pPr>
            <w:r>
              <w:rPr>
                <w:rFonts w:ascii="仿宋_GB2312" w:eastAsia="仿宋_GB2312" w:hint="eastAsia"/>
                <w:sz w:val="24"/>
              </w:rPr>
              <w:t>3.团队实力</w:t>
            </w:r>
          </w:p>
        </w:tc>
        <w:tc>
          <w:tcPr>
            <w:tcW w:w="751" w:type="dxa"/>
            <w:vAlign w:val="center"/>
          </w:tcPr>
          <w:p w:rsidR="00CA528A" w:rsidRDefault="00C351D3">
            <w:pPr>
              <w:jc w:val="center"/>
              <w:rPr>
                <w:rFonts w:ascii="仿宋_GB2312" w:eastAsia="仿宋_GB2312"/>
                <w:sz w:val="24"/>
              </w:rPr>
            </w:pPr>
            <w:r>
              <w:rPr>
                <w:rFonts w:ascii="仿宋_GB2312" w:eastAsia="仿宋_GB2312" w:hint="eastAsia"/>
                <w:b/>
                <w:bCs/>
                <w:sz w:val="24"/>
              </w:rPr>
              <w:t>5</w:t>
            </w:r>
          </w:p>
        </w:tc>
        <w:tc>
          <w:tcPr>
            <w:tcW w:w="4919" w:type="dxa"/>
            <w:vAlign w:val="center"/>
          </w:tcPr>
          <w:p w:rsidR="00CA528A" w:rsidRDefault="00C351D3">
            <w:pPr>
              <w:rPr>
                <w:rFonts w:ascii="仿宋_GB2312" w:eastAsia="仿宋_GB2312"/>
                <w:sz w:val="24"/>
              </w:rPr>
            </w:pPr>
            <w:r>
              <w:rPr>
                <w:rFonts w:ascii="仿宋_GB2312" w:eastAsia="仿宋_GB2312" w:hint="eastAsia"/>
                <w:sz w:val="24"/>
              </w:rPr>
              <w:t>团队管理人员结构完整,经验丰富，项目经理同类项目工作经验满5年以上得2分，3年以上得1分，3年以下不得分。最多加5分。</w:t>
            </w:r>
          </w:p>
        </w:tc>
        <w:tc>
          <w:tcPr>
            <w:tcW w:w="850" w:type="dxa"/>
          </w:tcPr>
          <w:p w:rsidR="00CA528A" w:rsidRDefault="00CA528A">
            <w:pPr>
              <w:rPr>
                <w:rFonts w:eastAsia="仿宋_GB2312"/>
                <w:color w:val="C00000"/>
                <w:sz w:val="24"/>
              </w:rPr>
            </w:pPr>
          </w:p>
        </w:tc>
      </w:tr>
      <w:tr w:rsidR="00CA528A">
        <w:trPr>
          <w:trHeight w:val="1280"/>
          <w:jc w:val="center"/>
        </w:trPr>
        <w:tc>
          <w:tcPr>
            <w:tcW w:w="2410" w:type="dxa"/>
            <w:gridSpan w:val="2"/>
            <w:vAlign w:val="center"/>
          </w:tcPr>
          <w:p w:rsidR="00CA528A" w:rsidRDefault="00C351D3">
            <w:pPr>
              <w:rPr>
                <w:rFonts w:ascii="仿宋_GB2312" w:eastAsia="仿宋_GB2312"/>
                <w:sz w:val="24"/>
              </w:rPr>
            </w:pPr>
            <w:r>
              <w:rPr>
                <w:rFonts w:ascii="仿宋_GB2312" w:eastAsia="仿宋_GB2312" w:hint="eastAsia"/>
                <w:sz w:val="24"/>
              </w:rPr>
              <w:t>4.供应商类似服务的业绩</w:t>
            </w:r>
          </w:p>
        </w:tc>
        <w:tc>
          <w:tcPr>
            <w:tcW w:w="751" w:type="dxa"/>
            <w:vAlign w:val="center"/>
          </w:tcPr>
          <w:p w:rsidR="00CA528A" w:rsidRDefault="00C351D3">
            <w:pPr>
              <w:jc w:val="center"/>
              <w:rPr>
                <w:rFonts w:ascii="仿宋_GB2312" w:eastAsia="仿宋_GB2312"/>
                <w:b/>
                <w:bCs/>
                <w:sz w:val="24"/>
              </w:rPr>
            </w:pPr>
            <w:r>
              <w:rPr>
                <w:rFonts w:ascii="仿宋_GB2312" w:eastAsia="仿宋_GB2312" w:hint="eastAsia"/>
                <w:b/>
                <w:bCs/>
                <w:sz w:val="24"/>
              </w:rPr>
              <w:t>5</w:t>
            </w:r>
          </w:p>
        </w:tc>
        <w:tc>
          <w:tcPr>
            <w:tcW w:w="4919" w:type="dxa"/>
            <w:vAlign w:val="center"/>
          </w:tcPr>
          <w:p w:rsidR="00CA528A" w:rsidRDefault="00C351D3">
            <w:pPr>
              <w:rPr>
                <w:rFonts w:ascii="仿宋_GB2312" w:eastAsia="仿宋_GB2312"/>
                <w:sz w:val="24"/>
              </w:rPr>
            </w:pPr>
            <w:r>
              <w:rPr>
                <w:rFonts w:ascii="仿宋_GB2312" w:eastAsia="仿宋_GB2312" w:hint="eastAsia"/>
                <w:sz w:val="24"/>
              </w:rPr>
              <w:t>提供类似服务的业绩（主要用户、中标通知书复印件、供货合同等）</w:t>
            </w:r>
          </w:p>
        </w:tc>
        <w:tc>
          <w:tcPr>
            <w:tcW w:w="850" w:type="dxa"/>
          </w:tcPr>
          <w:p w:rsidR="00CA528A" w:rsidRDefault="00C351D3">
            <w:pPr>
              <w:rPr>
                <w:rFonts w:eastAsia="仿宋_GB2312"/>
                <w:sz w:val="24"/>
              </w:rPr>
            </w:pPr>
            <w:r>
              <w:rPr>
                <w:rFonts w:eastAsia="仿宋_GB2312" w:hint="eastAsia"/>
                <w:sz w:val="24"/>
              </w:rPr>
              <w:t xml:space="preserve">　</w:t>
            </w:r>
          </w:p>
        </w:tc>
      </w:tr>
      <w:tr w:rsidR="00CA528A">
        <w:trPr>
          <w:trHeight w:val="1280"/>
          <w:jc w:val="center"/>
        </w:trPr>
        <w:tc>
          <w:tcPr>
            <w:tcW w:w="2410" w:type="dxa"/>
            <w:gridSpan w:val="2"/>
            <w:vAlign w:val="center"/>
          </w:tcPr>
          <w:p w:rsidR="00CA528A" w:rsidRDefault="00C351D3">
            <w:pPr>
              <w:rPr>
                <w:rFonts w:ascii="仿宋_GB2312" w:eastAsia="仿宋_GB2312"/>
                <w:sz w:val="24"/>
              </w:rPr>
            </w:pPr>
            <w:r>
              <w:rPr>
                <w:rFonts w:ascii="仿宋_GB2312" w:eastAsia="仿宋_GB2312" w:hint="eastAsia"/>
                <w:sz w:val="24"/>
              </w:rPr>
              <w:t>5.提供设备和专业技术能力证明</w:t>
            </w:r>
          </w:p>
        </w:tc>
        <w:tc>
          <w:tcPr>
            <w:tcW w:w="751" w:type="dxa"/>
            <w:vAlign w:val="center"/>
          </w:tcPr>
          <w:p w:rsidR="00CA528A" w:rsidRDefault="00C351D3">
            <w:pPr>
              <w:jc w:val="center"/>
              <w:rPr>
                <w:rFonts w:ascii="仿宋_GB2312" w:eastAsia="仿宋_GB2312"/>
                <w:b/>
                <w:bCs/>
                <w:sz w:val="24"/>
              </w:rPr>
            </w:pPr>
            <w:r>
              <w:rPr>
                <w:rFonts w:ascii="仿宋_GB2312" w:eastAsia="仿宋_GB2312" w:hint="eastAsia"/>
                <w:b/>
                <w:bCs/>
                <w:sz w:val="24"/>
              </w:rPr>
              <w:t>5</w:t>
            </w:r>
          </w:p>
        </w:tc>
        <w:tc>
          <w:tcPr>
            <w:tcW w:w="4919" w:type="dxa"/>
            <w:vAlign w:val="center"/>
          </w:tcPr>
          <w:p w:rsidR="00CA528A" w:rsidRDefault="00C351D3">
            <w:pPr>
              <w:rPr>
                <w:rFonts w:ascii="仿宋_GB2312" w:eastAsia="仿宋_GB2312"/>
                <w:sz w:val="24"/>
              </w:rPr>
            </w:pPr>
            <w:r>
              <w:rPr>
                <w:rFonts w:ascii="仿宋_GB2312" w:eastAsia="仿宋_GB2312" w:hint="eastAsia"/>
                <w:sz w:val="24"/>
              </w:rPr>
              <w:t>具备履行合同所必需的设备和专业技术能力的证明材料，提供全部相关证明得2分，未提供不得分，最多加5分。</w:t>
            </w:r>
          </w:p>
        </w:tc>
        <w:tc>
          <w:tcPr>
            <w:tcW w:w="850" w:type="dxa"/>
          </w:tcPr>
          <w:p w:rsidR="00CA528A" w:rsidRDefault="00CA528A">
            <w:pPr>
              <w:rPr>
                <w:rFonts w:eastAsia="仿宋_GB2312"/>
                <w:sz w:val="24"/>
              </w:rPr>
            </w:pPr>
          </w:p>
        </w:tc>
      </w:tr>
      <w:tr w:rsidR="00CA528A">
        <w:trPr>
          <w:trHeight w:val="345"/>
          <w:jc w:val="center"/>
        </w:trPr>
        <w:tc>
          <w:tcPr>
            <w:tcW w:w="2410" w:type="dxa"/>
            <w:gridSpan w:val="2"/>
          </w:tcPr>
          <w:p w:rsidR="00CA528A" w:rsidRDefault="00C351D3">
            <w:pPr>
              <w:jc w:val="center"/>
              <w:rPr>
                <w:rFonts w:eastAsia="仿宋_GB2312"/>
                <w:b/>
                <w:bCs/>
                <w:sz w:val="24"/>
              </w:rPr>
            </w:pPr>
            <w:r>
              <w:rPr>
                <w:rFonts w:eastAsia="仿宋_GB2312" w:hint="eastAsia"/>
                <w:b/>
                <w:bCs/>
                <w:sz w:val="24"/>
              </w:rPr>
              <w:t>总得分</w:t>
            </w:r>
          </w:p>
        </w:tc>
        <w:tc>
          <w:tcPr>
            <w:tcW w:w="751" w:type="dxa"/>
            <w:vAlign w:val="center"/>
          </w:tcPr>
          <w:p w:rsidR="00CA528A" w:rsidRDefault="00C351D3">
            <w:pPr>
              <w:jc w:val="center"/>
              <w:rPr>
                <w:rFonts w:eastAsia="仿宋_GB2312"/>
                <w:b/>
                <w:bCs/>
                <w:sz w:val="24"/>
              </w:rPr>
            </w:pPr>
            <w:r>
              <w:rPr>
                <w:rFonts w:eastAsia="仿宋_GB2312" w:hint="eastAsia"/>
                <w:b/>
                <w:bCs/>
                <w:sz w:val="24"/>
              </w:rPr>
              <w:t>100</w:t>
            </w:r>
          </w:p>
        </w:tc>
        <w:tc>
          <w:tcPr>
            <w:tcW w:w="4919" w:type="dxa"/>
          </w:tcPr>
          <w:p w:rsidR="00CA528A" w:rsidRDefault="00C351D3">
            <w:pPr>
              <w:rPr>
                <w:rFonts w:eastAsia="仿宋_GB2312"/>
                <w:sz w:val="24"/>
              </w:rPr>
            </w:pPr>
            <w:r>
              <w:rPr>
                <w:rFonts w:eastAsia="仿宋_GB2312" w:hint="eastAsia"/>
                <w:sz w:val="24"/>
              </w:rPr>
              <w:t xml:space="preserve">　</w:t>
            </w:r>
          </w:p>
        </w:tc>
        <w:tc>
          <w:tcPr>
            <w:tcW w:w="850" w:type="dxa"/>
          </w:tcPr>
          <w:p w:rsidR="00CA528A" w:rsidRDefault="00C351D3">
            <w:pPr>
              <w:rPr>
                <w:rFonts w:eastAsia="仿宋_GB2312"/>
                <w:sz w:val="24"/>
              </w:rPr>
            </w:pPr>
            <w:r>
              <w:rPr>
                <w:rFonts w:eastAsia="仿宋_GB2312" w:hint="eastAsia"/>
                <w:sz w:val="24"/>
              </w:rPr>
              <w:t xml:space="preserve">　</w:t>
            </w:r>
          </w:p>
        </w:tc>
      </w:tr>
    </w:tbl>
    <w:p w:rsidR="00CA528A" w:rsidRDefault="00CA528A">
      <w:pPr>
        <w:pStyle w:val="a6"/>
        <w:spacing w:line="520" w:lineRule="exact"/>
        <w:rPr>
          <w:rFonts w:eastAsia="仿宋_GB2312"/>
          <w:b/>
          <w:bCs/>
          <w:color w:val="000000"/>
          <w:sz w:val="32"/>
          <w:szCs w:val="32"/>
        </w:rPr>
      </w:pPr>
    </w:p>
    <w:p w:rsidR="00CA528A" w:rsidRDefault="00CA528A">
      <w:pPr>
        <w:pStyle w:val="a6"/>
        <w:spacing w:line="520" w:lineRule="exact"/>
        <w:rPr>
          <w:rFonts w:eastAsia="仿宋_GB2312"/>
          <w:b/>
          <w:bCs/>
          <w:color w:val="000000"/>
          <w:sz w:val="32"/>
          <w:szCs w:val="32"/>
        </w:rPr>
      </w:pPr>
    </w:p>
    <w:p w:rsidR="00CA528A" w:rsidRDefault="00CA528A">
      <w:pPr>
        <w:pStyle w:val="a6"/>
        <w:spacing w:line="520" w:lineRule="exact"/>
        <w:rPr>
          <w:rFonts w:eastAsia="仿宋_GB2312"/>
          <w:b/>
          <w:bCs/>
          <w:color w:val="000000"/>
          <w:sz w:val="32"/>
          <w:szCs w:val="32"/>
        </w:rPr>
      </w:pPr>
    </w:p>
    <w:p w:rsidR="00CA528A" w:rsidRDefault="00CA528A">
      <w:pPr>
        <w:pStyle w:val="a6"/>
        <w:spacing w:line="520" w:lineRule="exact"/>
        <w:ind w:firstLineChars="190" w:firstLine="610"/>
        <w:jc w:val="center"/>
        <w:rPr>
          <w:rFonts w:eastAsia="仿宋_GB2312"/>
          <w:b/>
          <w:bCs/>
          <w:color w:val="000000"/>
          <w:sz w:val="32"/>
          <w:szCs w:val="32"/>
        </w:rPr>
      </w:pPr>
    </w:p>
    <w:p w:rsidR="00CA528A" w:rsidRDefault="00CA528A">
      <w:pPr>
        <w:pStyle w:val="a6"/>
        <w:spacing w:line="520" w:lineRule="exact"/>
        <w:ind w:firstLineChars="190" w:firstLine="610"/>
        <w:jc w:val="center"/>
        <w:rPr>
          <w:rFonts w:eastAsia="仿宋_GB2312"/>
          <w:b/>
          <w:bCs/>
          <w:color w:val="000000"/>
          <w:sz w:val="32"/>
          <w:szCs w:val="32"/>
        </w:rPr>
      </w:pPr>
    </w:p>
    <w:p w:rsidR="00CA528A" w:rsidRDefault="00CA528A">
      <w:pPr>
        <w:pStyle w:val="a6"/>
        <w:spacing w:line="520" w:lineRule="exact"/>
        <w:ind w:firstLineChars="190" w:firstLine="610"/>
        <w:jc w:val="center"/>
        <w:rPr>
          <w:rFonts w:eastAsia="仿宋_GB2312"/>
          <w:b/>
          <w:bCs/>
          <w:color w:val="000000"/>
          <w:sz w:val="32"/>
          <w:szCs w:val="32"/>
        </w:rPr>
      </w:pPr>
    </w:p>
    <w:p w:rsidR="00CA528A" w:rsidRDefault="00C351D3">
      <w:pPr>
        <w:pStyle w:val="a6"/>
        <w:spacing w:line="520" w:lineRule="exact"/>
        <w:jc w:val="center"/>
        <w:rPr>
          <w:rFonts w:ascii="仿宋_GB2312" w:eastAsia="仿宋_GB2312"/>
          <w:b/>
          <w:bCs/>
          <w:sz w:val="32"/>
          <w:szCs w:val="32"/>
        </w:rPr>
      </w:pPr>
      <w:r>
        <w:rPr>
          <w:rFonts w:eastAsia="仿宋_GB2312"/>
          <w:b/>
          <w:bCs/>
          <w:color w:val="000000"/>
          <w:sz w:val="32"/>
          <w:szCs w:val="32"/>
        </w:rPr>
        <w:t>第四章</w:t>
      </w:r>
      <w:r>
        <w:rPr>
          <w:rFonts w:eastAsia="仿宋_GB2312"/>
          <w:b/>
          <w:bCs/>
          <w:color w:val="000000"/>
          <w:sz w:val="32"/>
          <w:szCs w:val="32"/>
        </w:rPr>
        <w:t xml:space="preserve"> </w:t>
      </w:r>
      <w:r>
        <w:rPr>
          <w:rFonts w:ascii="仿宋_GB2312" w:eastAsia="仿宋_GB2312" w:hint="eastAsia"/>
          <w:b/>
          <w:sz w:val="32"/>
          <w:szCs w:val="32"/>
        </w:rPr>
        <w:t>采购合同</w:t>
      </w:r>
    </w:p>
    <w:p w:rsidR="00CA528A" w:rsidRDefault="00CA528A">
      <w:pPr>
        <w:pStyle w:val="a6"/>
        <w:spacing w:line="360" w:lineRule="exact"/>
        <w:ind w:firstLineChars="190" w:firstLine="839"/>
        <w:jc w:val="center"/>
        <w:rPr>
          <w:rFonts w:ascii="仿宋_GB2312" w:eastAsia="仿宋_GB2312"/>
          <w:b/>
          <w:sz w:val="44"/>
          <w:szCs w:val="44"/>
        </w:rPr>
      </w:pPr>
    </w:p>
    <w:p w:rsidR="00CA528A" w:rsidRDefault="00C351D3">
      <w:pPr>
        <w:pStyle w:val="a6"/>
        <w:spacing w:line="360" w:lineRule="exact"/>
        <w:jc w:val="center"/>
        <w:rPr>
          <w:rFonts w:ascii="仿宋_GB2312" w:eastAsia="仿宋_GB2312"/>
          <w:b/>
          <w:sz w:val="32"/>
          <w:szCs w:val="32"/>
        </w:rPr>
      </w:pPr>
      <w:r>
        <w:rPr>
          <w:rFonts w:ascii="仿宋_GB2312" w:eastAsia="仿宋_GB2312" w:hint="eastAsia"/>
          <w:b/>
          <w:sz w:val="32"/>
          <w:szCs w:val="32"/>
        </w:rPr>
        <w:t>（合同以最终签订版本为准）</w:t>
      </w:r>
    </w:p>
    <w:p w:rsidR="00CA528A" w:rsidRDefault="00C351D3">
      <w:pPr>
        <w:jc w:val="center"/>
        <w:rPr>
          <w:rFonts w:ascii="华文中宋" w:eastAsia="华文中宋" w:hAnsi="华文中宋" w:cs="华文中宋"/>
          <w:sz w:val="44"/>
          <w:szCs w:val="44"/>
        </w:rPr>
      </w:pPr>
      <w:r>
        <w:rPr>
          <w:rFonts w:eastAsia="华文中宋" w:hint="eastAsia"/>
          <w:sz w:val="44"/>
          <w:szCs w:val="44"/>
        </w:rPr>
        <w:t>竞赛活动物料及形象墙设计搭建项目</w:t>
      </w:r>
      <w:r>
        <w:rPr>
          <w:rFonts w:ascii="华文中宋" w:eastAsia="华文中宋" w:hAnsi="华文中宋" w:cs="华文中宋" w:hint="eastAsia"/>
          <w:sz w:val="44"/>
          <w:szCs w:val="44"/>
        </w:rPr>
        <w:t>合作协议</w:t>
      </w:r>
    </w:p>
    <w:p w:rsidR="00CA528A" w:rsidRDefault="00CA528A">
      <w:pPr>
        <w:ind w:firstLineChars="950" w:firstLine="3040"/>
        <w:rPr>
          <w:sz w:val="32"/>
          <w:szCs w:val="32"/>
        </w:rPr>
      </w:pPr>
    </w:p>
    <w:p w:rsidR="00CA528A" w:rsidRDefault="00CA528A">
      <w:pPr>
        <w:ind w:firstLineChars="950" w:firstLine="3040"/>
        <w:rPr>
          <w:sz w:val="32"/>
          <w:szCs w:val="32"/>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ind w:firstLineChars="300" w:firstLine="720"/>
        <w:rPr>
          <w:sz w:val="24"/>
        </w:rPr>
      </w:pPr>
    </w:p>
    <w:p w:rsidR="00CA528A" w:rsidRDefault="00CA528A">
      <w:pPr>
        <w:ind w:firstLineChars="300" w:firstLine="720"/>
        <w:rPr>
          <w:sz w:val="24"/>
        </w:rPr>
      </w:pPr>
    </w:p>
    <w:p w:rsidR="00CA528A" w:rsidRDefault="00C351D3">
      <w:pPr>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甲方：广西东博会国际会展有限公司</w:t>
      </w:r>
    </w:p>
    <w:p w:rsidR="00CA528A" w:rsidRDefault="00CA528A">
      <w:pPr>
        <w:ind w:firstLineChars="250" w:firstLine="600"/>
        <w:rPr>
          <w:rFonts w:ascii="仿宋_GB2312" w:eastAsia="仿宋_GB2312" w:hAnsi="仿宋_GB2312" w:cs="仿宋_GB2312"/>
          <w:sz w:val="24"/>
        </w:rPr>
      </w:pPr>
    </w:p>
    <w:p w:rsidR="00CA528A" w:rsidRDefault="00C351D3">
      <w:pPr>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乙方：</w:t>
      </w:r>
    </w:p>
    <w:p w:rsidR="00CA528A" w:rsidRDefault="00C351D3">
      <w:pPr>
        <w:spacing w:afterLines="100" w:line="900" w:lineRule="exact"/>
        <w:ind w:firstLineChars="250" w:firstLine="720"/>
        <w:rPr>
          <w:rFonts w:ascii="仿宋_GB2312" w:eastAsia="仿宋_GB2312" w:hAnsi="仿宋_GB2312" w:cs="仿宋_GB2312"/>
          <w:spacing w:val="24"/>
          <w:kern w:val="52"/>
          <w:sz w:val="24"/>
          <w:u w:val="single"/>
        </w:rPr>
      </w:pPr>
      <w:r>
        <w:rPr>
          <w:rFonts w:ascii="仿宋_GB2312" w:eastAsia="仿宋_GB2312" w:hAnsi="仿宋_GB2312" w:cs="仿宋_GB2312" w:hint="eastAsia"/>
          <w:spacing w:val="24"/>
          <w:kern w:val="52"/>
          <w:sz w:val="24"/>
        </w:rPr>
        <w:t>签订日期：</w:t>
      </w:r>
      <w:r>
        <w:rPr>
          <w:rFonts w:ascii="仿宋_GB2312" w:eastAsia="仿宋_GB2312" w:hAnsi="仿宋_GB2312" w:cs="仿宋_GB2312" w:hint="eastAsia"/>
          <w:spacing w:val="24"/>
          <w:kern w:val="52"/>
          <w:sz w:val="24"/>
          <w:u w:val="single"/>
        </w:rPr>
        <w:t xml:space="preserve">    年  月  日</w:t>
      </w: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A528A">
      <w:pPr>
        <w:rPr>
          <w:sz w:val="24"/>
        </w:rPr>
      </w:pPr>
    </w:p>
    <w:p w:rsidR="00CA528A" w:rsidRDefault="00C351D3">
      <w:pPr>
        <w:rPr>
          <w:rFonts w:ascii="仿宋_GB2312" w:eastAsia="仿宋_GB2312" w:hAnsi="仿宋_GB2312" w:cs="仿宋_GB2312"/>
          <w:sz w:val="32"/>
          <w:szCs w:val="32"/>
        </w:rPr>
      </w:pPr>
      <w:r>
        <w:rPr>
          <w:rFonts w:eastAsia="仿宋_GB2312"/>
          <w:sz w:val="32"/>
          <w:szCs w:val="32"/>
        </w:rPr>
        <w:lastRenderedPageBreak/>
        <w:t>甲、乙双方根据现行中华人民共和国法律、法规的规定</w:t>
      </w:r>
      <w:r>
        <w:rPr>
          <w:rFonts w:eastAsia="仿宋_GB2312"/>
          <w:sz w:val="32"/>
          <w:szCs w:val="32"/>
        </w:rPr>
        <w:t>,</w:t>
      </w:r>
      <w:r>
        <w:rPr>
          <w:rFonts w:eastAsia="仿宋_GB2312"/>
          <w:sz w:val="32"/>
          <w:szCs w:val="32"/>
        </w:rPr>
        <w:t>本着平等互利的原则</w:t>
      </w:r>
      <w:r>
        <w:rPr>
          <w:rFonts w:eastAsia="仿宋_GB2312"/>
          <w:sz w:val="32"/>
          <w:szCs w:val="32"/>
        </w:rPr>
        <w:t>,</w:t>
      </w:r>
      <w:r>
        <w:rPr>
          <w:rFonts w:eastAsia="仿宋_GB2312"/>
          <w:sz w:val="32"/>
          <w:szCs w:val="32"/>
        </w:rPr>
        <w:t>经友好协商</w:t>
      </w:r>
      <w:r>
        <w:rPr>
          <w:rFonts w:eastAsia="仿宋_GB2312"/>
          <w:sz w:val="32"/>
          <w:szCs w:val="32"/>
        </w:rPr>
        <w:t>,</w:t>
      </w:r>
      <w:r>
        <w:rPr>
          <w:rFonts w:eastAsia="仿宋_GB2312"/>
          <w:sz w:val="32"/>
          <w:szCs w:val="32"/>
        </w:rPr>
        <w:t>就以下条款达成一致</w:t>
      </w:r>
      <w:r>
        <w:rPr>
          <w:rFonts w:ascii="仿宋_GB2312" w:eastAsia="仿宋_GB2312" w:hAnsi="仿宋_GB2312" w:cs="仿宋_GB2312" w:hint="eastAsia"/>
          <w:sz w:val="32"/>
          <w:szCs w:val="32"/>
        </w:rPr>
        <w:t>：</w:t>
      </w:r>
    </w:p>
    <w:p w:rsidR="00CA528A" w:rsidRDefault="00C351D3">
      <w:pPr>
        <w:ind w:firstLineChars="245" w:firstLine="787"/>
        <w:rPr>
          <w:rFonts w:ascii="仿宋_GB2312" w:eastAsia="仿宋_GB2312" w:hAnsi="仿宋_GB2312" w:cs="仿宋_GB2312"/>
          <w:b/>
          <w:sz w:val="32"/>
          <w:szCs w:val="32"/>
        </w:rPr>
      </w:pPr>
      <w:r>
        <w:rPr>
          <w:rFonts w:ascii="仿宋_GB2312" w:eastAsia="仿宋_GB2312" w:hAnsi="仿宋_GB2312" w:cs="仿宋_GB2312" w:hint="eastAsia"/>
          <w:b/>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项目概况</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1.项目地点：</w:t>
      </w:r>
      <w:r>
        <w:rPr>
          <w:rFonts w:ascii="仿宋_GB2312" w:eastAsia="仿宋_GB2312" w:hAnsiTheme="minorEastAsia" w:cstheme="minorEastAsia" w:hint="eastAsia"/>
          <w:sz w:val="32"/>
          <w:szCs w:val="32"/>
        </w:rPr>
        <w:t>南宁市江南区</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2.项目内容：竞赛活动物料及形象墙设计搭建项目设计搭建</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3.项目范围：设计、制作、施工</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4.承包方式：包工包料。</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5.地布置搭建竣工期限：2021年10月30日17:30前</w:t>
      </w:r>
    </w:p>
    <w:p w:rsidR="00CA528A" w:rsidRDefault="00C351D3">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二、甲方责任</w:t>
      </w:r>
    </w:p>
    <w:p w:rsidR="00CA528A" w:rsidRDefault="00C351D3">
      <w:pPr>
        <w:adjustRightInd w:val="0"/>
        <w:snapToGrid w:val="0"/>
        <w:spacing w:line="520" w:lineRule="exact"/>
        <w:ind w:firstLineChars="196" w:firstLine="627"/>
        <w:rPr>
          <w:rFonts w:eastAsia="仿宋_GB2312"/>
          <w:sz w:val="32"/>
          <w:szCs w:val="32"/>
        </w:rPr>
      </w:pPr>
      <w:r>
        <w:rPr>
          <w:rFonts w:eastAsia="仿宋_GB2312" w:hint="eastAsia"/>
          <w:sz w:val="32"/>
          <w:szCs w:val="32"/>
        </w:rPr>
        <w:t>1.</w:t>
      </w:r>
      <w:r>
        <w:rPr>
          <w:rFonts w:eastAsia="仿宋_GB2312" w:hint="eastAsia"/>
          <w:sz w:val="32"/>
          <w:szCs w:val="32"/>
        </w:rPr>
        <w:t>甲方有权随时了解乙方的工作进度，监督乙方开展工作，并提出改进意见，对于甲方提出的合理意见及要求，乙方应积极配合、接受并及时向甲方反馈</w:t>
      </w:r>
      <w:r>
        <w:rPr>
          <w:rFonts w:eastAsia="仿宋_GB2312"/>
          <w:sz w:val="32"/>
          <w:szCs w:val="32"/>
        </w:rPr>
        <w:t>；</w:t>
      </w:r>
    </w:p>
    <w:p w:rsidR="00CA528A" w:rsidRDefault="00C351D3">
      <w:pPr>
        <w:adjustRightInd w:val="0"/>
        <w:snapToGrid w:val="0"/>
        <w:spacing w:line="520" w:lineRule="exact"/>
        <w:ind w:firstLineChars="196" w:firstLine="627"/>
        <w:rPr>
          <w:rFonts w:ascii="仿宋_GB2312" w:eastAsia="仿宋_GB2312" w:hAnsi="仿宋_GB2312" w:cs="仿宋_GB2312"/>
          <w:b/>
          <w:sz w:val="32"/>
          <w:szCs w:val="32"/>
        </w:rPr>
      </w:pPr>
      <w:r>
        <w:rPr>
          <w:rFonts w:eastAsia="仿宋_GB2312" w:hint="eastAsia"/>
          <w:sz w:val="32"/>
          <w:szCs w:val="32"/>
        </w:rPr>
        <w:t>2.</w:t>
      </w:r>
      <w:r>
        <w:rPr>
          <w:rFonts w:ascii="仿宋_GB2312" w:eastAsia="仿宋_GB2312" w:hAnsi="仿宋_GB2312" w:cs="仿宋_GB2312" w:hint="eastAsia"/>
          <w:sz w:val="32"/>
          <w:szCs w:val="32"/>
        </w:rPr>
        <w:t>会议承办期间，</w:t>
      </w:r>
      <w:r>
        <w:rPr>
          <w:rFonts w:eastAsia="仿宋_GB2312"/>
          <w:sz w:val="32"/>
          <w:szCs w:val="32"/>
        </w:rPr>
        <w:t>甲方应</w:t>
      </w:r>
      <w:r>
        <w:rPr>
          <w:rFonts w:eastAsia="仿宋_GB2312" w:hint="eastAsia"/>
          <w:sz w:val="32"/>
          <w:szCs w:val="32"/>
        </w:rPr>
        <w:t>积极配合乙方，及时提供本次服务有关的具体内容和相关资料，且</w:t>
      </w:r>
      <w:r>
        <w:rPr>
          <w:rFonts w:eastAsia="仿宋_GB2312"/>
          <w:sz w:val="32"/>
          <w:szCs w:val="32"/>
        </w:rPr>
        <w:t>保证材料的</w:t>
      </w:r>
      <w:r>
        <w:rPr>
          <w:rFonts w:eastAsia="仿宋_GB2312" w:hint="eastAsia"/>
          <w:sz w:val="32"/>
          <w:szCs w:val="32"/>
        </w:rPr>
        <w:t>时效性</w:t>
      </w:r>
      <w:r>
        <w:rPr>
          <w:rFonts w:eastAsia="仿宋_GB2312"/>
          <w:sz w:val="32"/>
          <w:szCs w:val="32"/>
        </w:rPr>
        <w:t>与真实性。</w:t>
      </w:r>
    </w:p>
    <w:p w:rsidR="00CA528A" w:rsidRDefault="00C351D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3.布置前，向乙方进行现场交底。向乙方提供施工所需的水源、电源。</w:t>
      </w:r>
    </w:p>
    <w:p w:rsidR="00CA528A" w:rsidRDefault="00C351D3">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4.指派 为甲方代表，负责合同履行。对会议服务质量、工程质量，进度进行监督检查，办理验收、变更、登记手续和其他事宜。</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5.甲方应按合同约定条款履行合约，如因甲方原因造成工期延误责任由甲方承担责任，乙方有权顺延工期。</w:t>
      </w:r>
    </w:p>
    <w:p w:rsidR="00CA528A" w:rsidRDefault="00C351D3">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三、乙方责任</w:t>
      </w:r>
    </w:p>
    <w:p w:rsidR="00CA528A" w:rsidRDefault="00C351D3">
      <w:pPr>
        <w:adjustRightInd w:val="0"/>
        <w:snapToGrid w:val="0"/>
        <w:spacing w:line="520" w:lineRule="exact"/>
        <w:ind w:firstLineChars="196" w:firstLine="627"/>
        <w:rPr>
          <w:rFonts w:eastAsia="仿宋_GB2312"/>
          <w:sz w:val="32"/>
          <w:szCs w:val="32"/>
        </w:rPr>
      </w:pPr>
      <w:r>
        <w:rPr>
          <w:rFonts w:eastAsia="仿宋_GB2312" w:hint="eastAsia"/>
          <w:sz w:val="32"/>
          <w:szCs w:val="32"/>
        </w:rPr>
        <w:t>1.</w:t>
      </w:r>
      <w:r>
        <w:rPr>
          <w:rFonts w:eastAsia="仿宋_GB2312" w:hint="eastAsia"/>
          <w:sz w:val="32"/>
          <w:szCs w:val="32"/>
        </w:rPr>
        <w:t>乙方应</w:t>
      </w:r>
      <w:r>
        <w:rPr>
          <w:rFonts w:eastAsia="仿宋_GB2312"/>
          <w:sz w:val="32"/>
          <w:szCs w:val="32"/>
        </w:rPr>
        <w:t>配合甲方做好</w:t>
      </w:r>
      <w:r>
        <w:rPr>
          <w:rFonts w:eastAsia="仿宋_GB2312" w:hint="eastAsia"/>
          <w:sz w:val="32"/>
          <w:szCs w:val="32"/>
        </w:rPr>
        <w:t>会务服务</w:t>
      </w:r>
      <w:r>
        <w:rPr>
          <w:rFonts w:eastAsia="仿宋_GB2312"/>
          <w:sz w:val="32"/>
          <w:szCs w:val="32"/>
        </w:rPr>
        <w:t>工作，</w:t>
      </w:r>
      <w:r>
        <w:rPr>
          <w:rFonts w:eastAsia="仿宋_GB2312" w:hint="eastAsia"/>
          <w:sz w:val="32"/>
          <w:szCs w:val="32"/>
        </w:rPr>
        <w:t>甲方有</w:t>
      </w:r>
      <w:r>
        <w:rPr>
          <w:rFonts w:eastAsia="仿宋_GB2312"/>
          <w:sz w:val="32"/>
          <w:szCs w:val="32"/>
        </w:rPr>
        <w:t>权提出合理化建</w:t>
      </w:r>
      <w:r>
        <w:rPr>
          <w:rFonts w:eastAsia="仿宋_GB2312"/>
          <w:sz w:val="32"/>
          <w:szCs w:val="32"/>
        </w:rPr>
        <w:lastRenderedPageBreak/>
        <w:t>议</w:t>
      </w:r>
      <w:r>
        <w:rPr>
          <w:rFonts w:eastAsia="仿宋_GB2312" w:hint="eastAsia"/>
          <w:sz w:val="32"/>
          <w:szCs w:val="32"/>
        </w:rPr>
        <w:t>，</w:t>
      </w:r>
      <w:r>
        <w:rPr>
          <w:rFonts w:eastAsia="仿宋_GB2312"/>
          <w:sz w:val="32"/>
          <w:szCs w:val="32"/>
        </w:rPr>
        <w:t>确保论坛顺利</w:t>
      </w:r>
      <w:r>
        <w:rPr>
          <w:rFonts w:eastAsia="仿宋_GB2312" w:hint="eastAsia"/>
          <w:sz w:val="32"/>
          <w:szCs w:val="32"/>
        </w:rPr>
        <w:t>举办</w:t>
      </w:r>
      <w:r>
        <w:rPr>
          <w:rFonts w:eastAsia="仿宋_GB2312"/>
          <w:sz w:val="32"/>
          <w:szCs w:val="32"/>
        </w:rPr>
        <w:t>。</w:t>
      </w:r>
    </w:p>
    <w:p w:rsidR="00CA528A" w:rsidRDefault="00C351D3">
      <w:pPr>
        <w:adjustRightInd w:val="0"/>
        <w:snapToGrid w:val="0"/>
        <w:spacing w:line="520" w:lineRule="exact"/>
        <w:ind w:firstLineChars="196" w:firstLine="627"/>
        <w:rPr>
          <w:rFonts w:eastAsia="仿宋_GB2312"/>
          <w:sz w:val="32"/>
          <w:szCs w:val="32"/>
        </w:rPr>
      </w:pPr>
      <w:r>
        <w:rPr>
          <w:rFonts w:eastAsia="仿宋_GB2312" w:hint="eastAsia"/>
          <w:sz w:val="32"/>
          <w:szCs w:val="32"/>
        </w:rPr>
        <w:t>2.</w:t>
      </w:r>
      <w:r>
        <w:rPr>
          <w:rFonts w:eastAsia="仿宋_GB2312" w:hint="eastAsia"/>
          <w:sz w:val="32"/>
          <w:szCs w:val="32"/>
        </w:rPr>
        <w:t>按照甲方确定的《费用清单》和流程，按时按质提供服务，完成工作。</w:t>
      </w:r>
    </w:p>
    <w:p w:rsidR="00CA528A" w:rsidRDefault="00C351D3">
      <w:pPr>
        <w:adjustRightInd w:val="0"/>
        <w:snapToGrid w:val="0"/>
        <w:spacing w:line="520" w:lineRule="exact"/>
        <w:ind w:firstLineChars="196" w:firstLine="627"/>
        <w:rPr>
          <w:rFonts w:eastAsia="仿宋_GB2312"/>
          <w:sz w:val="32"/>
          <w:szCs w:val="32"/>
        </w:rPr>
      </w:pPr>
      <w:r>
        <w:rPr>
          <w:rFonts w:eastAsia="仿宋_GB2312" w:hint="eastAsia"/>
          <w:sz w:val="32"/>
          <w:szCs w:val="32"/>
        </w:rPr>
        <w:t>3.</w:t>
      </w:r>
      <w:r>
        <w:rPr>
          <w:rFonts w:eastAsia="仿宋_GB2312"/>
          <w:sz w:val="32"/>
          <w:szCs w:val="32"/>
        </w:rPr>
        <w:t>乙方对于甲方提交的</w:t>
      </w:r>
      <w:r>
        <w:rPr>
          <w:rFonts w:eastAsia="仿宋_GB2312" w:hint="eastAsia"/>
          <w:sz w:val="32"/>
          <w:szCs w:val="32"/>
        </w:rPr>
        <w:t>全部</w:t>
      </w:r>
      <w:r>
        <w:rPr>
          <w:rFonts w:eastAsia="仿宋_GB2312"/>
          <w:sz w:val="32"/>
          <w:szCs w:val="32"/>
        </w:rPr>
        <w:t>资料</w:t>
      </w:r>
      <w:r>
        <w:rPr>
          <w:rFonts w:eastAsia="仿宋_GB2312" w:hint="eastAsia"/>
          <w:sz w:val="32"/>
          <w:szCs w:val="32"/>
        </w:rPr>
        <w:t>和信息（包括参会来宾的一切个人资料信息）负</w:t>
      </w:r>
      <w:r>
        <w:rPr>
          <w:rFonts w:eastAsia="仿宋_GB2312"/>
          <w:sz w:val="32"/>
          <w:szCs w:val="32"/>
        </w:rPr>
        <w:t>有保密义务</w:t>
      </w:r>
      <w:r>
        <w:rPr>
          <w:rFonts w:eastAsia="仿宋_GB2312" w:hint="eastAsia"/>
          <w:sz w:val="32"/>
          <w:szCs w:val="32"/>
        </w:rPr>
        <w:t>和保管责任。</w:t>
      </w:r>
    </w:p>
    <w:p w:rsidR="00CA528A" w:rsidRDefault="00C351D3">
      <w:pPr>
        <w:adjustRightInd w:val="0"/>
        <w:snapToGrid w:val="0"/>
        <w:spacing w:line="520" w:lineRule="exact"/>
        <w:ind w:firstLineChars="200" w:firstLine="640"/>
        <w:rPr>
          <w:rFonts w:ascii="仿宋_GB2312" w:eastAsia="仿宋_GB2312" w:hAnsi="仿宋_GB2312" w:cs="仿宋_GB2312"/>
          <w:b/>
          <w:sz w:val="32"/>
          <w:szCs w:val="32"/>
        </w:rPr>
      </w:pPr>
      <w:r>
        <w:rPr>
          <w:rFonts w:eastAsia="仿宋_GB2312" w:hint="eastAsia"/>
          <w:sz w:val="32"/>
          <w:szCs w:val="32"/>
        </w:rPr>
        <w:t>4.</w:t>
      </w:r>
      <w:r>
        <w:rPr>
          <w:rFonts w:eastAsia="仿宋_GB2312" w:hint="eastAsia"/>
          <w:sz w:val="32"/>
          <w:szCs w:val="32"/>
        </w:rPr>
        <w:t>乙方对外</w:t>
      </w:r>
      <w:r>
        <w:rPr>
          <w:rFonts w:eastAsia="仿宋_GB2312"/>
          <w:sz w:val="32"/>
          <w:szCs w:val="32"/>
        </w:rPr>
        <w:t>服务中不得收取小费或谋取任何其他</w:t>
      </w:r>
      <w:r>
        <w:rPr>
          <w:rFonts w:eastAsia="仿宋_GB2312" w:hint="eastAsia"/>
          <w:sz w:val="32"/>
          <w:szCs w:val="32"/>
        </w:rPr>
        <w:t>利益。</w:t>
      </w:r>
    </w:p>
    <w:p w:rsidR="00CA528A" w:rsidRDefault="00C351D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5.乙方在合同签订后2日之内提供施工方案和进度计划，如不能按约定时间完成，乙方必须提前1日说明与甲方进行友好协商。</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6.指派为乙方代表，全面负责合同履行。按要求组织施工，保质、保量、按期完成施工任务，进行监督检查，解决由乙方负责的各项事宜。负责与甲方或甲方代表联系，及时协商解决施工现场因其他因素造成的影响施工的有关事项。</w:t>
      </w:r>
    </w:p>
    <w:p w:rsidR="00CA528A" w:rsidRDefault="00C351D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7.根据甲方的需求调整有关工作方案，负责会议场地画面布展及软硬件的搭建等相关服务和执行工作，并保证工作顺利进行。</w:t>
      </w:r>
    </w:p>
    <w:p w:rsidR="00CA528A" w:rsidRDefault="00C351D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8.乙方按照甲方确认的方案进行实施执行，并按照时间和地点要求交付甲方使用：</w:t>
      </w:r>
    </w:p>
    <w:p w:rsidR="00CA528A" w:rsidRDefault="00C351D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9.乙方保证使用的图片和文字以及设计方案不侵犯任何第三方的知识产权或其他权利，符合中华人民共和国的法律规定，对因违反相关法律规定而产生的相关责任，由乙方负责；但由甲方提供的文字、图片、视频资料等素材引发的纠纷除外。</w:t>
      </w:r>
    </w:p>
    <w:p w:rsidR="00CA528A" w:rsidRDefault="00C351D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10.在协议范围内，为甲方提供良好的配套服务。</w:t>
      </w:r>
    </w:p>
    <w:p w:rsidR="00CA528A" w:rsidRDefault="00C351D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11.乙方必须保证所有进场施工人员必须进行过三级安全教</w:t>
      </w:r>
      <w:r>
        <w:rPr>
          <w:rFonts w:ascii="仿宋_GB2312" w:eastAsia="仿宋_GB2312" w:hAnsi="仿宋_GB2312" w:cs="仿宋_GB2312" w:hint="eastAsia"/>
          <w:sz w:val="32"/>
          <w:szCs w:val="32"/>
        </w:rPr>
        <w:lastRenderedPageBreak/>
        <w:t>育。施工中严格执行安全操作规程，不违章指挥与操作，因乙方安全工作不到位导致工伤事故，均由乙方承担所有负责任。</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12.在施工过程中，必须服从甲方及监理方有关工程技术人员的规范检查与监督，遵守国家、地方政府及有关部门对施工现场管理的规定。</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13.乙方进场施工必须学习了解第三方场地施工规范，如有违反则由乙方承担一切责任及费用。</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14.乙方提供的物料及材料在施工过程中，如未按《</w:t>
      </w:r>
      <w:r>
        <w:rPr>
          <w:rFonts w:eastAsia="仿宋_GB2312" w:hint="eastAsia"/>
          <w:sz w:val="32"/>
          <w:szCs w:val="32"/>
        </w:rPr>
        <w:t>费用清单</w:t>
      </w:r>
      <w:r>
        <w:rPr>
          <w:rFonts w:ascii="仿宋_GB2312" w:eastAsia="仿宋_GB2312" w:hAnsi="仿宋_GB2312" w:cs="仿宋_GB2312" w:hint="eastAsia"/>
          <w:sz w:val="32"/>
          <w:szCs w:val="32"/>
        </w:rPr>
        <w:t>》里的参数标准提供及施工要求实施，造成的一切损失由乙方负责。</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15.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16.乙方必须保证施工人员按每日计划的时间到岗开工。如施工人员未按规定在非工作时间段内进行施工，一切责任由乙方自行承担。</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17.乙方必须按照甲方要求的最晚退场时间前完成所有清场工作，如超出时间一切责任由乙方自行承担。</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18.乙方必须在合同约定的时间内完成施工，除合理顺延情形外，如有超出约定时间按违约处理。</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19.乙方不得将甲方提供的任何资料和施工现场资料提供给</w:t>
      </w:r>
      <w:r>
        <w:rPr>
          <w:rFonts w:ascii="仿宋_GB2312" w:eastAsia="仿宋_GB2312" w:hAnsi="仿宋_GB2312" w:cs="仿宋_GB2312" w:hint="eastAsia"/>
          <w:sz w:val="32"/>
          <w:szCs w:val="32"/>
        </w:rPr>
        <w:lastRenderedPageBreak/>
        <w:t>第三方，如有违反造成的一切后果均由乙方承担全部责任。</w:t>
      </w:r>
    </w:p>
    <w:p w:rsidR="00CA528A" w:rsidRDefault="00C351D3">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sz w:val="32"/>
          <w:szCs w:val="32"/>
        </w:rPr>
        <w:t>20.乙方施工前必须对施工场地进行测量，并及时与甲方核对物料及材料尺寸，否则因物料及材料的尺寸问题发生任何纠纷，一切费用由乙方自行承担。</w:t>
      </w:r>
    </w:p>
    <w:p w:rsidR="00CA528A" w:rsidRDefault="00C351D3">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四、关于</w:t>
      </w:r>
      <w:r>
        <w:rPr>
          <w:rFonts w:ascii="仿宋_GB2312" w:eastAsia="仿宋_GB2312" w:hAnsi="仿宋_GB2312" w:cs="仿宋_GB2312" w:hint="eastAsia"/>
          <w:b/>
          <w:bCs/>
          <w:sz w:val="32"/>
          <w:szCs w:val="32"/>
        </w:rPr>
        <w:t>项目</w:t>
      </w:r>
      <w:r>
        <w:rPr>
          <w:rFonts w:ascii="仿宋_GB2312" w:eastAsia="仿宋_GB2312" w:hAnsi="仿宋_GB2312" w:cs="仿宋_GB2312" w:hint="eastAsia"/>
          <w:b/>
          <w:sz w:val="32"/>
          <w:szCs w:val="32"/>
        </w:rPr>
        <w:t>款的支付及结算的约定</w:t>
      </w:r>
    </w:p>
    <w:p w:rsidR="00CA528A" w:rsidRDefault="00C351D3">
      <w:pPr>
        <w:ind w:firstLineChars="225" w:firstLine="720"/>
        <w:rPr>
          <w:rFonts w:ascii="仿宋_GB2312" w:eastAsia="仿宋_GB2312" w:hAnsi="仿宋_GB2312" w:cs="仿宋_GB2312"/>
          <w:b/>
          <w:kern w:val="52"/>
          <w:sz w:val="32"/>
          <w:szCs w:val="32"/>
        </w:rPr>
      </w:pPr>
      <w:r>
        <w:rPr>
          <w:rFonts w:ascii="仿宋_GB2312" w:eastAsia="仿宋_GB2312" w:hAnsi="仿宋_GB2312" w:cs="仿宋_GB2312" w:hint="eastAsia"/>
          <w:sz w:val="32"/>
          <w:szCs w:val="32"/>
        </w:rPr>
        <w:t>双方以报价单作为本项目最终结算单价，以双方审定的实际装修面积及会务执项目作为计算依据。如施工或会务执行中，有面积变更、项目增减，减少部分扣除，增加部分按单项的单价结算。</w:t>
      </w:r>
    </w:p>
    <w:p w:rsidR="00CA528A" w:rsidRDefault="00C351D3">
      <w:pPr>
        <w:widowControl/>
        <w:ind w:firstLineChars="200" w:firstLine="643"/>
        <w:jc w:val="left"/>
        <w:rPr>
          <w:rFonts w:ascii="仿宋_GB2312" w:eastAsia="仿宋_GB2312" w:hAnsi="仿宋_GB2312" w:cs="仿宋_GB2312"/>
          <w:kern w:val="52"/>
          <w:sz w:val="32"/>
          <w:szCs w:val="32"/>
        </w:rPr>
      </w:pPr>
      <w:r>
        <w:rPr>
          <w:rFonts w:ascii="仿宋_GB2312" w:eastAsia="仿宋_GB2312" w:hAnsi="仿宋_GB2312" w:cs="仿宋_GB2312" w:hint="eastAsia"/>
          <w:b/>
          <w:kern w:val="52"/>
          <w:sz w:val="32"/>
          <w:szCs w:val="32"/>
        </w:rPr>
        <w:t>五、本</w:t>
      </w:r>
      <w:r>
        <w:rPr>
          <w:rFonts w:ascii="仿宋_GB2312" w:eastAsia="仿宋_GB2312" w:hAnsi="仿宋_GB2312" w:cs="仿宋_GB2312" w:hint="eastAsia"/>
          <w:b/>
          <w:bCs/>
          <w:sz w:val="32"/>
          <w:szCs w:val="32"/>
        </w:rPr>
        <w:t>项目</w:t>
      </w:r>
      <w:r>
        <w:rPr>
          <w:rFonts w:ascii="仿宋_GB2312" w:eastAsia="仿宋_GB2312" w:hAnsi="仿宋_GB2312" w:cs="仿宋_GB2312" w:hint="eastAsia"/>
          <w:b/>
          <w:kern w:val="52"/>
          <w:sz w:val="32"/>
          <w:szCs w:val="32"/>
        </w:rPr>
        <w:t>总费用暂定为人民币</w:t>
      </w:r>
      <w:r>
        <w:rPr>
          <w:rFonts w:ascii="仿宋_GB2312" w:eastAsia="仿宋_GB2312" w:hAnsi="仿宋_GB2312" w:cs="仿宋_GB2312" w:hint="eastAsia"/>
          <w:kern w:val="0"/>
          <w:sz w:val="32"/>
          <w:szCs w:val="32"/>
          <w:lang/>
        </w:rPr>
        <w:t xml:space="preserve">壹拾玖万伍仟圆整 </w:t>
      </w:r>
      <w:r>
        <w:rPr>
          <w:rFonts w:ascii="仿宋_GB2312" w:eastAsia="仿宋_GB2312" w:hAnsi="仿宋_GB2312" w:cs="仿宋_GB2312" w:hint="eastAsia"/>
          <w:kern w:val="52"/>
          <w:sz w:val="32"/>
          <w:szCs w:val="32"/>
          <w:u w:val="single"/>
        </w:rPr>
        <w:t>(195000.00元)</w:t>
      </w:r>
      <w:r>
        <w:rPr>
          <w:rFonts w:ascii="仿宋_GB2312" w:eastAsia="仿宋_GB2312" w:hAnsi="仿宋_GB2312" w:cs="仿宋_GB2312" w:hint="eastAsia"/>
          <w:kern w:val="52"/>
          <w:sz w:val="32"/>
          <w:szCs w:val="32"/>
        </w:rPr>
        <w:t>支付进度详见下表：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gridCol w:w="3060"/>
      </w:tblGrid>
      <w:tr w:rsidR="00CA528A">
        <w:tc>
          <w:tcPr>
            <w:tcW w:w="1908"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付费次序</w:t>
            </w:r>
          </w:p>
        </w:tc>
        <w:tc>
          <w:tcPr>
            <w:tcW w:w="1800"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占总项目费％</w:t>
            </w:r>
          </w:p>
        </w:tc>
        <w:tc>
          <w:tcPr>
            <w:tcW w:w="1980"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付费额（￥）</w:t>
            </w:r>
          </w:p>
        </w:tc>
        <w:tc>
          <w:tcPr>
            <w:tcW w:w="3060"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付费时间</w:t>
            </w:r>
          </w:p>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（由交付设计文件所决定）</w:t>
            </w:r>
          </w:p>
        </w:tc>
      </w:tr>
      <w:tr w:rsidR="00CA528A">
        <w:trPr>
          <w:trHeight w:val="737"/>
        </w:trPr>
        <w:tc>
          <w:tcPr>
            <w:tcW w:w="1908"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第一次付费</w:t>
            </w:r>
          </w:p>
        </w:tc>
        <w:tc>
          <w:tcPr>
            <w:tcW w:w="1800"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60％</w:t>
            </w:r>
          </w:p>
        </w:tc>
        <w:tc>
          <w:tcPr>
            <w:tcW w:w="1980" w:type="dxa"/>
            <w:noWrap/>
            <w:vAlign w:val="center"/>
          </w:tcPr>
          <w:p w:rsidR="00CA528A" w:rsidRDefault="00CA528A">
            <w:pPr>
              <w:jc w:val="center"/>
              <w:rPr>
                <w:rFonts w:ascii="仿宋_GB2312" w:eastAsia="仿宋_GB2312" w:hAnsi="仿宋_GB2312" w:cs="仿宋_GB2312"/>
                <w:sz w:val="24"/>
              </w:rPr>
            </w:pPr>
          </w:p>
        </w:tc>
        <w:tc>
          <w:tcPr>
            <w:tcW w:w="3060"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合同签订后7个工作日内</w:t>
            </w:r>
          </w:p>
        </w:tc>
      </w:tr>
      <w:tr w:rsidR="00CA528A">
        <w:trPr>
          <w:trHeight w:val="737"/>
        </w:trPr>
        <w:tc>
          <w:tcPr>
            <w:tcW w:w="1908"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第二次付费</w:t>
            </w:r>
          </w:p>
        </w:tc>
        <w:tc>
          <w:tcPr>
            <w:tcW w:w="1800"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40％</w:t>
            </w:r>
          </w:p>
        </w:tc>
        <w:tc>
          <w:tcPr>
            <w:tcW w:w="1980" w:type="dxa"/>
            <w:noWrap/>
            <w:vAlign w:val="center"/>
          </w:tcPr>
          <w:p w:rsidR="00CA528A" w:rsidRDefault="00CA528A">
            <w:pPr>
              <w:jc w:val="center"/>
              <w:rPr>
                <w:rFonts w:ascii="仿宋_GB2312" w:eastAsia="仿宋_GB2312" w:hAnsi="仿宋_GB2312" w:cs="仿宋_GB2312"/>
                <w:kern w:val="52"/>
                <w:sz w:val="24"/>
              </w:rPr>
            </w:pPr>
          </w:p>
        </w:tc>
        <w:tc>
          <w:tcPr>
            <w:tcW w:w="3060" w:type="dxa"/>
            <w:noWrap/>
            <w:vAlign w:val="center"/>
          </w:tcPr>
          <w:p w:rsidR="00CA528A" w:rsidRDefault="00C351D3">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项目完成并经甲方确认后10个工作日内</w:t>
            </w:r>
          </w:p>
        </w:tc>
      </w:tr>
      <w:tr w:rsidR="00CA528A">
        <w:trPr>
          <w:trHeight w:val="676"/>
        </w:trPr>
        <w:tc>
          <w:tcPr>
            <w:tcW w:w="1908" w:type="dxa"/>
            <w:noWrap/>
          </w:tcPr>
          <w:p w:rsidR="00CA528A" w:rsidRDefault="00CA528A">
            <w:pPr>
              <w:jc w:val="center"/>
              <w:rPr>
                <w:rFonts w:ascii="仿宋_GB2312" w:eastAsia="仿宋_GB2312" w:hAnsi="仿宋_GB2312" w:cs="仿宋_GB2312"/>
                <w:kern w:val="52"/>
                <w:sz w:val="24"/>
              </w:rPr>
            </w:pPr>
          </w:p>
        </w:tc>
        <w:tc>
          <w:tcPr>
            <w:tcW w:w="1800" w:type="dxa"/>
            <w:noWrap/>
          </w:tcPr>
          <w:p w:rsidR="00CA528A" w:rsidRDefault="00CA528A">
            <w:pPr>
              <w:jc w:val="center"/>
              <w:rPr>
                <w:rFonts w:ascii="仿宋_GB2312" w:eastAsia="仿宋_GB2312" w:hAnsi="仿宋_GB2312" w:cs="仿宋_GB2312"/>
                <w:kern w:val="52"/>
                <w:sz w:val="24"/>
              </w:rPr>
            </w:pPr>
          </w:p>
        </w:tc>
        <w:tc>
          <w:tcPr>
            <w:tcW w:w="1980" w:type="dxa"/>
            <w:noWrap/>
          </w:tcPr>
          <w:p w:rsidR="00CA528A" w:rsidRDefault="00CA528A">
            <w:pPr>
              <w:jc w:val="center"/>
              <w:rPr>
                <w:rFonts w:ascii="仿宋_GB2312" w:eastAsia="仿宋_GB2312" w:hAnsi="仿宋_GB2312" w:cs="仿宋_GB2312"/>
                <w:kern w:val="52"/>
                <w:sz w:val="24"/>
              </w:rPr>
            </w:pPr>
          </w:p>
        </w:tc>
        <w:tc>
          <w:tcPr>
            <w:tcW w:w="3060" w:type="dxa"/>
            <w:noWrap/>
          </w:tcPr>
          <w:p w:rsidR="00CA528A" w:rsidRDefault="00CA528A">
            <w:pPr>
              <w:jc w:val="center"/>
              <w:rPr>
                <w:rFonts w:ascii="仿宋_GB2312" w:eastAsia="仿宋_GB2312" w:hAnsi="仿宋_GB2312" w:cs="仿宋_GB2312"/>
                <w:kern w:val="52"/>
                <w:sz w:val="24"/>
              </w:rPr>
            </w:pPr>
          </w:p>
        </w:tc>
      </w:tr>
    </w:tbl>
    <w:p w:rsidR="00CA528A" w:rsidRDefault="00CA528A">
      <w:pPr>
        <w:rPr>
          <w:kern w:val="52"/>
          <w:sz w:val="24"/>
        </w:rPr>
      </w:pPr>
    </w:p>
    <w:p w:rsidR="00CA528A" w:rsidRDefault="00C351D3">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六、违约责任                                   </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1.乙方要确保按期交工，逾期不完工的，每推迟1天，甲方按暂定的工程总造价</w:t>
      </w:r>
      <w:r>
        <w:rPr>
          <w:rFonts w:ascii="仿宋_GB2312" w:eastAsia="仿宋_GB2312" w:hAnsi="仿宋_GB2312" w:cs="仿宋_GB2312" w:hint="eastAsia"/>
          <w:kern w:val="52"/>
          <w:sz w:val="32"/>
          <w:szCs w:val="32"/>
        </w:rPr>
        <w:t>元的</w:t>
      </w:r>
      <w:r>
        <w:rPr>
          <w:rFonts w:ascii="仿宋_GB2312" w:eastAsia="仿宋_GB2312" w:hAnsi="仿宋_GB2312" w:cs="仿宋_GB2312" w:hint="eastAsia"/>
          <w:sz w:val="32"/>
          <w:szCs w:val="32"/>
        </w:rPr>
        <w:t>5%每天对乙方进行处罚。</w:t>
      </w:r>
    </w:p>
    <w:p w:rsidR="00CA528A" w:rsidRDefault="00C351D3">
      <w:pPr>
        <w:ind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2.乙方在施工过程中不按《</w:t>
      </w:r>
      <w:r>
        <w:rPr>
          <w:rFonts w:eastAsia="仿宋_GB2312" w:hint="eastAsia"/>
          <w:sz w:val="32"/>
          <w:szCs w:val="32"/>
        </w:rPr>
        <w:t>费用清单</w:t>
      </w:r>
      <w:r>
        <w:rPr>
          <w:rFonts w:ascii="仿宋_GB2312" w:eastAsia="仿宋_GB2312" w:hAnsi="仿宋_GB2312" w:cs="仿宋_GB2312" w:hint="eastAsia"/>
          <w:sz w:val="32"/>
          <w:szCs w:val="32"/>
        </w:rPr>
        <w:t>》要求采购物料及技术规范施工，且甲方出具整改通知书后，乙方仍然不按整改通知书要求和规定的时间内完成整改，甲方可单方面提出合同终止，同</w:t>
      </w:r>
      <w:r>
        <w:rPr>
          <w:rFonts w:ascii="仿宋_GB2312" w:eastAsia="仿宋_GB2312" w:hAnsi="仿宋_GB2312" w:cs="仿宋_GB2312" w:hint="eastAsia"/>
          <w:sz w:val="32"/>
          <w:szCs w:val="32"/>
        </w:rPr>
        <w:lastRenderedPageBreak/>
        <w:t>时乙方必须退还甲方前期支付的所有费用。</w:t>
      </w:r>
    </w:p>
    <w:p w:rsidR="00CA528A" w:rsidRDefault="00C351D3">
      <w:pPr>
        <w:ind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3.乙方擅自将甲方提供的保密资料及施工现场资料提供给第三方，经查验后，甲方可单方面提出合同终止，乙方必须退还甲方前期支付的所有费用。且承担因此所造成的所有法律责任。</w:t>
      </w:r>
    </w:p>
    <w:p w:rsidR="00CA528A" w:rsidRDefault="00C351D3">
      <w:pPr>
        <w:ind w:firstLineChars="225" w:firstLine="720"/>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4.乙方施工人员未按每日计划的时间内到岗施工，连续2日未按计划到岗施工的，甲方可单方面提出合同终止，乙方必须退还甲方前期支付的所有费用。且承担所造成的所有法律责任。</w:t>
      </w:r>
    </w:p>
    <w:p w:rsidR="00CA528A" w:rsidRDefault="00C351D3">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七、争议处理</w:t>
      </w:r>
    </w:p>
    <w:p w:rsidR="00CA528A" w:rsidRDefault="00C351D3">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rsidR="00CA528A" w:rsidRDefault="00C351D3">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八、</w:t>
      </w:r>
      <w:r>
        <w:rPr>
          <w:rFonts w:ascii="仿宋_GB2312" w:eastAsia="仿宋_GB2312" w:hAnsi="仿宋_GB2312" w:cs="仿宋_GB2312" w:hint="eastAsia"/>
          <w:kern w:val="52"/>
          <w:sz w:val="32"/>
          <w:szCs w:val="32"/>
        </w:rPr>
        <w:t>本合同的所有附件,与本合同具有同等的法律效力。</w:t>
      </w:r>
    </w:p>
    <w:p w:rsidR="00CA528A" w:rsidRDefault="00C351D3">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九、其它</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1.本合同一式</w:t>
      </w:r>
      <w:r>
        <w:rPr>
          <w:rFonts w:ascii="仿宋_GB2312" w:eastAsia="仿宋_GB2312" w:hAnsi="仿宋_GB2312" w:cs="仿宋_GB2312" w:hint="eastAsia"/>
          <w:sz w:val="32"/>
          <w:szCs w:val="32"/>
          <w:u w:val="single"/>
        </w:rPr>
        <w:t xml:space="preserve">  陆</w:t>
      </w:r>
      <w:r>
        <w:rPr>
          <w:rFonts w:ascii="仿宋_GB2312" w:eastAsia="仿宋_GB2312" w:hAnsi="仿宋_GB2312" w:cs="仿宋_GB2312" w:hint="eastAsia"/>
          <w:sz w:val="32"/>
          <w:szCs w:val="32"/>
        </w:rPr>
        <w:t>份，乙方执</w:t>
      </w:r>
      <w:r>
        <w:rPr>
          <w:rFonts w:ascii="仿宋_GB2312" w:eastAsia="仿宋_GB2312" w:hAnsi="仿宋_GB2312" w:cs="仿宋_GB2312" w:hint="eastAsia"/>
          <w:sz w:val="32"/>
          <w:szCs w:val="32"/>
          <w:u w:val="single"/>
        </w:rPr>
        <w:t xml:space="preserve">  叁 </w:t>
      </w:r>
      <w:r>
        <w:rPr>
          <w:rFonts w:ascii="仿宋_GB2312" w:eastAsia="仿宋_GB2312" w:hAnsi="仿宋_GB2312" w:cs="仿宋_GB2312" w:hint="eastAsia"/>
          <w:sz w:val="32"/>
          <w:szCs w:val="32"/>
        </w:rPr>
        <w:t>份，甲方执</w:t>
      </w:r>
      <w:r>
        <w:rPr>
          <w:rFonts w:ascii="仿宋_GB2312" w:eastAsia="仿宋_GB2312" w:hAnsi="仿宋_GB2312" w:cs="仿宋_GB2312" w:hint="eastAsia"/>
          <w:sz w:val="32"/>
          <w:szCs w:val="32"/>
          <w:u w:val="single"/>
        </w:rPr>
        <w:t xml:space="preserve"> 叁</w:t>
      </w:r>
      <w:r>
        <w:rPr>
          <w:rFonts w:ascii="仿宋_GB2312" w:eastAsia="仿宋_GB2312" w:hAnsi="仿宋_GB2312" w:cs="仿宋_GB2312" w:hint="eastAsia"/>
          <w:sz w:val="32"/>
          <w:szCs w:val="32"/>
        </w:rPr>
        <w:t xml:space="preserve"> 份。经双方签字后立即生效。至工程验收完毕和结清工程款后失效。</w:t>
      </w:r>
    </w:p>
    <w:p w:rsidR="00CA528A" w:rsidRDefault="00C351D3">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2.本合同未尽事宜，双方协商解决。</w:t>
      </w:r>
    </w:p>
    <w:p w:rsidR="00CA528A" w:rsidRDefault="00CA528A">
      <w:pPr>
        <w:rPr>
          <w:rFonts w:ascii="宋体" w:hAnsi="宋体"/>
          <w:sz w:val="24"/>
        </w:rPr>
      </w:pPr>
    </w:p>
    <w:p w:rsidR="00CA528A" w:rsidRDefault="00CA528A">
      <w:pPr>
        <w:rPr>
          <w:rFonts w:ascii="宋体" w:hAnsi="宋体"/>
          <w:sz w:val="24"/>
        </w:rPr>
      </w:pPr>
    </w:p>
    <w:p w:rsidR="00CA528A" w:rsidRDefault="00CA528A">
      <w:pPr>
        <w:rPr>
          <w:rFonts w:ascii="宋体" w:hAnsi="宋体"/>
          <w:sz w:val="24"/>
        </w:rPr>
      </w:pPr>
    </w:p>
    <w:tbl>
      <w:tblPr>
        <w:tblW w:w="8820" w:type="dxa"/>
        <w:tblInd w:w="-72" w:type="dxa"/>
        <w:tblLayout w:type="fixed"/>
        <w:tblLook w:val="04A0"/>
      </w:tblPr>
      <w:tblGrid>
        <w:gridCol w:w="4140"/>
        <w:gridCol w:w="4680"/>
      </w:tblGrid>
      <w:tr w:rsidR="00CA528A">
        <w:trPr>
          <w:trHeight w:val="1241"/>
        </w:trPr>
        <w:tc>
          <w:tcPr>
            <w:tcW w:w="4140" w:type="dxa"/>
            <w:noWrap/>
          </w:tcPr>
          <w:p w:rsidR="00CA528A" w:rsidRDefault="00CA528A">
            <w:pPr>
              <w:tabs>
                <w:tab w:val="left" w:pos="5040"/>
              </w:tabs>
              <w:rPr>
                <w:rFonts w:ascii="仿宋_GB2312" w:eastAsia="仿宋_GB2312" w:hAnsi="仿宋_GB2312" w:cs="仿宋_GB2312"/>
                <w:kern w:val="52"/>
                <w:sz w:val="24"/>
              </w:rPr>
            </w:pPr>
          </w:p>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甲方：</w:t>
            </w:r>
          </w:p>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广西东博会国际会展有限公司</w:t>
            </w:r>
          </w:p>
        </w:tc>
        <w:tc>
          <w:tcPr>
            <w:tcW w:w="4680" w:type="dxa"/>
            <w:noWrap/>
          </w:tcPr>
          <w:p w:rsidR="00CA528A" w:rsidRDefault="00CA528A">
            <w:pPr>
              <w:tabs>
                <w:tab w:val="left" w:pos="5040"/>
              </w:tabs>
              <w:rPr>
                <w:rFonts w:ascii="仿宋_GB2312" w:eastAsia="仿宋_GB2312" w:hAnsi="仿宋_GB2312" w:cs="仿宋_GB2312"/>
                <w:kern w:val="52"/>
                <w:sz w:val="24"/>
              </w:rPr>
            </w:pPr>
          </w:p>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乙方：</w:t>
            </w:r>
          </w:p>
          <w:p w:rsidR="00CA528A" w:rsidRDefault="00CA528A">
            <w:pPr>
              <w:tabs>
                <w:tab w:val="left" w:pos="5040"/>
              </w:tabs>
              <w:rPr>
                <w:rFonts w:ascii="仿宋_GB2312" w:eastAsia="仿宋_GB2312" w:hAnsi="仿宋_GB2312" w:cs="仿宋_GB2312"/>
                <w:kern w:val="52"/>
                <w:sz w:val="24"/>
              </w:rPr>
            </w:pPr>
          </w:p>
        </w:tc>
      </w:tr>
      <w:tr w:rsidR="00CA528A">
        <w:trPr>
          <w:trHeight w:val="443"/>
        </w:trPr>
        <w:tc>
          <w:tcPr>
            <w:tcW w:w="4140" w:type="dxa"/>
            <w:noWrap/>
          </w:tcPr>
          <w:p w:rsidR="00CA528A" w:rsidRDefault="00C351D3">
            <w:pPr>
              <w:tabs>
                <w:tab w:val="left" w:pos="5040"/>
              </w:tabs>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（盖章）</w:t>
            </w:r>
          </w:p>
        </w:tc>
        <w:tc>
          <w:tcPr>
            <w:tcW w:w="4680" w:type="dxa"/>
            <w:noWrap/>
          </w:tcPr>
          <w:p w:rsidR="00CA528A" w:rsidRDefault="00C351D3">
            <w:pPr>
              <w:tabs>
                <w:tab w:val="left" w:pos="5040"/>
              </w:tabs>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（盖章）</w:t>
            </w:r>
          </w:p>
        </w:tc>
      </w:tr>
      <w:tr w:rsidR="00CA528A">
        <w:trPr>
          <w:trHeight w:val="640"/>
        </w:trPr>
        <w:tc>
          <w:tcPr>
            <w:tcW w:w="4140" w:type="dxa"/>
            <w:noWrap/>
            <w:vAlign w:val="center"/>
          </w:tcPr>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法定代表人：</w:t>
            </w:r>
          </w:p>
        </w:tc>
        <w:tc>
          <w:tcPr>
            <w:tcW w:w="4680" w:type="dxa"/>
            <w:noWrap/>
            <w:vAlign w:val="center"/>
          </w:tcPr>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法定代表人：</w:t>
            </w:r>
          </w:p>
        </w:tc>
      </w:tr>
      <w:tr w:rsidR="00CA528A">
        <w:trPr>
          <w:trHeight w:val="851"/>
        </w:trPr>
        <w:tc>
          <w:tcPr>
            <w:tcW w:w="4140" w:type="dxa"/>
            <w:noWrap/>
            <w:vAlign w:val="center"/>
          </w:tcPr>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lastRenderedPageBreak/>
              <w:t>单位地址：</w:t>
            </w:r>
            <w:r>
              <w:rPr>
                <w:rFonts w:ascii="仿宋_GB2312" w:eastAsia="仿宋_GB2312" w:hAnsi="仿宋_GB2312" w:cs="仿宋_GB2312" w:hint="eastAsia"/>
                <w:spacing w:val="-20"/>
                <w:sz w:val="24"/>
              </w:rPr>
              <w:t>南宁市青秀区会展路18号会展大厦</w:t>
            </w:r>
          </w:p>
        </w:tc>
        <w:tc>
          <w:tcPr>
            <w:tcW w:w="4680" w:type="dxa"/>
            <w:noWrap/>
            <w:vAlign w:val="center"/>
          </w:tcPr>
          <w:p w:rsidR="00CA528A" w:rsidRDefault="00C351D3">
            <w:pPr>
              <w:tabs>
                <w:tab w:val="left" w:pos="5040"/>
              </w:tabs>
              <w:ind w:left="1200" w:hangingChars="500" w:hanging="1200"/>
              <w:rPr>
                <w:rFonts w:ascii="仿宋_GB2312" w:eastAsia="仿宋_GB2312" w:hAnsi="仿宋_GB2312" w:cs="仿宋_GB2312"/>
                <w:kern w:val="52"/>
                <w:sz w:val="24"/>
              </w:rPr>
            </w:pPr>
            <w:r>
              <w:rPr>
                <w:rFonts w:ascii="仿宋_GB2312" w:eastAsia="仿宋_GB2312" w:hAnsi="仿宋_GB2312" w:cs="仿宋_GB2312" w:hint="eastAsia"/>
                <w:kern w:val="52"/>
                <w:sz w:val="24"/>
              </w:rPr>
              <w:t>单位地址：</w:t>
            </w:r>
          </w:p>
        </w:tc>
      </w:tr>
      <w:tr w:rsidR="00CA528A">
        <w:trPr>
          <w:trHeight w:val="465"/>
        </w:trPr>
        <w:tc>
          <w:tcPr>
            <w:tcW w:w="4140" w:type="dxa"/>
            <w:noWrap/>
            <w:vAlign w:val="center"/>
          </w:tcPr>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开户银行：</w:t>
            </w:r>
            <w:r>
              <w:rPr>
                <w:rFonts w:eastAsia="仿宋_GB2312" w:hint="eastAsia"/>
                <w:spacing w:val="-20"/>
                <w:sz w:val="24"/>
              </w:rPr>
              <w:t>中国银行广西壮族自治区分行营业部</w:t>
            </w:r>
            <w:r>
              <w:rPr>
                <w:rFonts w:eastAsia="仿宋_GB2312" w:hint="eastAsia"/>
                <w:spacing w:val="-20"/>
                <w:sz w:val="24"/>
              </w:rPr>
              <w:t xml:space="preserve">  </w:t>
            </w:r>
          </w:p>
        </w:tc>
        <w:tc>
          <w:tcPr>
            <w:tcW w:w="4680" w:type="dxa"/>
            <w:noWrap/>
            <w:vAlign w:val="center"/>
          </w:tcPr>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 xml:space="preserve">开户银行： </w:t>
            </w:r>
          </w:p>
        </w:tc>
      </w:tr>
      <w:tr w:rsidR="00CA528A">
        <w:trPr>
          <w:trHeight w:val="471"/>
        </w:trPr>
        <w:tc>
          <w:tcPr>
            <w:tcW w:w="4140" w:type="dxa"/>
            <w:noWrap/>
            <w:vAlign w:val="center"/>
          </w:tcPr>
          <w:p w:rsidR="00CA528A" w:rsidRDefault="00C351D3">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银行帐号：</w:t>
            </w:r>
            <w:r>
              <w:rPr>
                <w:rFonts w:eastAsia="仿宋_GB2312" w:hint="eastAsia"/>
                <w:spacing w:val="-20"/>
                <w:sz w:val="24"/>
              </w:rPr>
              <w:t>619776001780</w:t>
            </w:r>
          </w:p>
        </w:tc>
        <w:tc>
          <w:tcPr>
            <w:tcW w:w="4680" w:type="dxa"/>
            <w:noWrap/>
            <w:vAlign w:val="center"/>
          </w:tcPr>
          <w:p w:rsidR="00CA528A" w:rsidRDefault="00C351D3">
            <w:pPr>
              <w:rPr>
                <w:rFonts w:ascii="仿宋_GB2312" w:eastAsia="仿宋_GB2312" w:hAnsi="仿宋_GB2312" w:cs="仿宋_GB2312"/>
                <w:kern w:val="52"/>
                <w:sz w:val="24"/>
              </w:rPr>
            </w:pPr>
            <w:r>
              <w:rPr>
                <w:rFonts w:ascii="仿宋_GB2312" w:eastAsia="仿宋_GB2312" w:hAnsi="仿宋_GB2312" w:cs="仿宋_GB2312" w:hint="eastAsia"/>
                <w:kern w:val="52"/>
                <w:sz w:val="24"/>
              </w:rPr>
              <w:t>银行帐号：</w:t>
            </w:r>
          </w:p>
        </w:tc>
      </w:tr>
    </w:tbl>
    <w:p w:rsidR="00CA528A" w:rsidRDefault="00CA528A"/>
    <w:p w:rsidR="00CA528A" w:rsidRDefault="00CA528A">
      <w:pPr>
        <w:rPr>
          <w:rFonts w:eastAsia="仿宋_GB2312"/>
          <w:sz w:val="30"/>
          <w:szCs w:val="30"/>
        </w:rPr>
      </w:pPr>
    </w:p>
    <w:sectPr w:rsidR="00CA528A" w:rsidSect="00CA528A">
      <w:headerReference w:type="even" r:id="rId8"/>
      <w:headerReference w:type="default"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121" w:rsidRDefault="00033121" w:rsidP="00CA528A">
      <w:r>
        <w:separator/>
      </w:r>
    </w:p>
  </w:endnote>
  <w:endnote w:type="continuationSeparator" w:id="1">
    <w:p w:rsidR="00033121" w:rsidRDefault="00033121" w:rsidP="00CA5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D3" w:rsidRDefault="00C351D3">
    <w:pPr>
      <w:pStyle w:val="a9"/>
      <w:jc w:val="center"/>
      <w:rPr>
        <w:rFonts w:eastAsia="仿宋_GB2312"/>
        <w:sz w:val="24"/>
        <w:szCs w:val="24"/>
      </w:rPr>
    </w:pPr>
    <w:r>
      <w:rPr>
        <w:rFonts w:eastAsia="仿宋_GB2312"/>
        <w:sz w:val="24"/>
        <w:szCs w:val="24"/>
      </w:rPr>
      <w:t>第</w:t>
    </w:r>
    <w:r>
      <w:rPr>
        <w:rFonts w:eastAsia="仿宋_GB2312"/>
        <w:b/>
        <w:sz w:val="24"/>
        <w:szCs w:val="24"/>
      </w:rPr>
      <w:fldChar w:fldCharType="begin"/>
    </w:r>
    <w:r>
      <w:rPr>
        <w:rFonts w:eastAsia="仿宋_GB2312"/>
        <w:b/>
        <w:sz w:val="24"/>
        <w:szCs w:val="24"/>
      </w:rPr>
      <w:instrText>PAGE</w:instrText>
    </w:r>
    <w:r>
      <w:rPr>
        <w:rFonts w:eastAsia="仿宋_GB2312"/>
        <w:b/>
        <w:sz w:val="24"/>
        <w:szCs w:val="24"/>
      </w:rPr>
      <w:fldChar w:fldCharType="separate"/>
    </w:r>
    <w:r w:rsidR="0052712C">
      <w:rPr>
        <w:rFonts w:eastAsia="仿宋_GB2312"/>
        <w:b/>
        <w:noProof/>
        <w:sz w:val="24"/>
        <w:szCs w:val="24"/>
      </w:rPr>
      <w:t>1</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NUMPAGES</w:instrText>
    </w:r>
    <w:r>
      <w:rPr>
        <w:rFonts w:eastAsia="仿宋_GB2312"/>
        <w:b/>
        <w:sz w:val="24"/>
        <w:szCs w:val="24"/>
      </w:rPr>
      <w:fldChar w:fldCharType="separate"/>
    </w:r>
    <w:r w:rsidR="0052712C">
      <w:rPr>
        <w:rFonts w:eastAsia="仿宋_GB2312"/>
        <w:b/>
        <w:noProof/>
        <w:sz w:val="24"/>
        <w:szCs w:val="24"/>
      </w:rPr>
      <w:t>23</w:t>
    </w:r>
    <w:r>
      <w:rPr>
        <w:rFonts w:eastAsia="仿宋_GB2312"/>
        <w:b/>
        <w:sz w:val="24"/>
        <w:szCs w:val="24"/>
      </w:rPr>
      <w:fldChar w:fldCharType="end"/>
    </w:r>
    <w:r>
      <w:rPr>
        <w:rFonts w:eastAsia="仿宋_GB2312"/>
        <w:sz w:val="24"/>
        <w:szCs w:val="24"/>
      </w:rPr>
      <w:t>页</w:t>
    </w:r>
  </w:p>
  <w:p w:rsidR="00C351D3" w:rsidRDefault="00C351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121" w:rsidRDefault="00033121" w:rsidP="00CA528A">
      <w:r>
        <w:separator/>
      </w:r>
    </w:p>
  </w:footnote>
  <w:footnote w:type="continuationSeparator" w:id="1">
    <w:p w:rsidR="00033121" w:rsidRDefault="00033121" w:rsidP="00CA5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D3" w:rsidRDefault="00C351D3">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D3" w:rsidRDefault="00C351D3">
    <w:pPr>
      <w:pStyle w:val="aa"/>
      <w:jc w:val="both"/>
    </w:pPr>
    <w:r>
      <w:rPr>
        <w:rFonts w:hint="eastAsia"/>
      </w:rPr>
      <w:t>项目名称：竞赛活动物料及形象墙设计搭建项目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3121"/>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0F7025"/>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12C"/>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16DF"/>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51D3"/>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528A"/>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9A646E"/>
    <w:rsid w:val="01B222C1"/>
    <w:rsid w:val="01C0392A"/>
    <w:rsid w:val="01CC1293"/>
    <w:rsid w:val="01D049D2"/>
    <w:rsid w:val="01D75277"/>
    <w:rsid w:val="01EB5E7F"/>
    <w:rsid w:val="01F11EDF"/>
    <w:rsid w:val="01F82409"/>
    <w:rsid w:val="020A48F7"/>
    <w:rsid w:val="021301D4"/>
    <w:rsid w:val="022C7095"/>
    <w:rsid w:val="025522F0"/>
    <w:rsid w:val="02664C68"/>
    <w:rsid w:val="026A498F"/>
    <w:rsid w:val="028C6B2D"/>
    <w:rsid w:val="02915183"/>
    <w:rsid w:val="02B73A45"/>
    <w:rsid w:val="02C313DB"/>
    <w:rsid w:val="02C57F48"/>
    <w:rsid w:val="02E25757"/>
    <w:rsid w:val="02F81EC5"/>
    <w:rsid w:val="030F6B95"/>
    <w:rsid w:val="03173A2A"/>
    <w:rsid w:val="031754F7"/>
    <w:rsid w:val="032835D3"/>
    <w:rsid w:val="03586D0D"/>
    <w:rsid w:val="035B6146"/>
    <w:rsid w:val="036946C1"/>
    <w:rsid w:val="037642BF"/>
    <w:rsid w:val="039430EB"/>
    <w:rsid w:val="039447AC"/>
    <w:rsid w:val="039E4BC5"/>
    <w:rsid w:val="03A026FC"/>
    <w:rsid w:val="03C54EF5"/>
    <w:rsid w:val="03C61225"/>
    <w:rsid w:val="03CD281D"/>
    <w:rsid w:val="03D83EF0"/>
    <w:rsid w:val="03EA640D"/>
    <w:rsid w:val="03EF7D1E"/>
    <w:rsid w:val="03F7309C"/>
    <w:rsid w:val="043A1C89"/>
    <w:rsid w:val="04617847"/>
    <w:rsid w:val="04A652B4"/>
    <w:rsid w:val="04AD320E"/>
    <w:rsid w:val="04B1398F"/>
    <w:rsid w:val="04BD6CA4"/>
    <w:rsid w:val="04C7287A"/>
    <w:rsid w:val="04CC4DC3"/>
    <w:rsid w:val="04DB20B1"/>
    <w:rsid w:val="05007CE5"/>
    <w:rsid w:val="05041AAC"/>
    <w:rsid w:val="051979D0"/>
    <w:rsid w:val="051B26BF"/>
    <w:rsid w:val="053F110D"/>
    <w:rsid w:val="054438A5"/>
    <w:rsid w:val="05485DC5"/>
    <w:rsid w:val="055044A7"/>
    <w:rsid w:val="05596EF8"/>
    <w:rsid w:val="056E28FC"/>
    <w:rsid w:val="057878C7"/>
    <w:rsid w:val="05873643"/>
    <w:rsid w:val="05897048"/>
    <w:rsid w:val="05A03620"/>
    <w:rsid w:val="05B07D8A"/>
    <w:rsid w:val="05DD3229"/>
    <w:rsid w:val="05DD4C7F"/>
    <w:rsid w:val="05E20F69"/>
    <w:rsid w:val="05E31C58"/>
    <w:rsid w:val="05EB2FCD"/>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A454ED"/>
    <w:rsid w:val="07A70880"/>
    <w:rsid w:val="07AD47DA"/>
    <w:rsid w:val="07BC3E6D"/>
    <w:rsid w:val="07BF66C6"/>
    <w:rsid w:val="07ED07B2"/>
    <w:rsid w:val="07F66BEA"/>
    <w:rsid w:val="07F77481"/>
    <w:rsid w:val="07F97A59"/>
    <w:rsid w:val="07FC1ABB"/>
    <w:rsid w:val="07FD5AE2"/>
    <w:rsid w:val="08077A1D"/>
    <w:rsid w:val="080B47AE"/>
    <w:rsid w:val="08125C8E"/>
    <w:rsid w:val="0818685D"/>
    <w:rsid w:val="083830B1"/>
    <w:rsid w:val="083F43B4"/>
    <w:rsid w:val="085022AB"/>
    <w:rsid w:val="087E4E8B"/>
    <w:rsid w:val="089A5A2C"/>
    <w:rsid w:val="08BE55C1"/>
    <w:rsid w:val="08C31C06"/>
    <w:rsid w:val="08CA745E"/>
    <w:rsid w:val="08CC584A"/>
    <w:rsid w:val="08D32422"/>
    <w:rsid w:val="08DD2BE4"/>
    <w:rsid w:val="08E469F0"/>
    <w:rsid w:val="091E08A7"/>
    <w:rsid w:val="09417231"/>
    <w:rsid w:val="09432E88"/>
    <w:rsid w:val="094F6CE1"/>
    <w:rsid w:val="095121E3"/>
    <w:rsid w:val="09672445"/>
    <w:rsid w:val="09684C63"/>
    <w:rsid w:val="096C7048"/>
    <w:rsid w:val="09730A8E"/>
    <w:rsid w:val="09CF6E42"/>
    <w:rsid w:val="09D97F9C"/>
    <w:rsid w:val="09DE75FA"/>
    <w:rsid w:val="09E03094"/>
    <w:rsid w:val="09EA2F63"/>
    <w:rsid w:val="0A094604"/>
    <w:rsid w:val="0A0A37C3"/>
    <w:rsid w:val="0A475F5C"/>
    <w:rsid w:val="0A561720"/>
    <w:rsid w:val="0A6E316C"/>
    <w:rsid w:val="0A737A8B"/>
    <w:rsid w:val="0A7E503F"/>
    <w:rsid w:val="0A835BFB"/>
    <w:rsid w:val="0AB520B7"/>
    <w:rsid w:val="0AB71A45"/>
    <w:rsid w:val="0AEC4C96"/>
    <w:rsid w:val="0AEC69D2"/>
    <w:rsid w:val="0B0D7A65"/>
    <w:rsid w:val="0B1E332E"/>
    <w:rsid w:val="0B2F51F2"/>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4A31"/>
    <w:rsid w:val="0C5A5365"/>
    <w:rsid w:val="0C720718"/>
    <w:rsid w:val="0C7A7F54"/>
    <w:rsid w:val="0C94723A"/>
    <w:rsid w:val="0C9C6504"/>
    <w:rsid w:val="0C9F1F8C"/>
    <w:rsid w:val="0CB434B9"/>
    <w:rsid w:val="0CC8315A"/>
    <w:rsid w:val="0CD02516"/>
    <w:rsid w:val="0CDC2F85"/>
    <w:rsid w:val="0CF25D29"/>
    <w:rsid w:val="0D191018"/>
    <w:rsid w:val="0D1A6FD4"/>
    <w:rsid w:val="0D235E02"/>
    <w:rsid w:val="0D4F411C"/>
    <w:rsid w:val="0D534E34"/>
    <w:rsid w:val="0D744242"/>
    <w:rsid w:val="0D82472A"/>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76654"/>
    <w:rsid w:val="0E3E15AE"/>
    <w:rsid w:val="0E3F13A6"/>
    <w:rsid w:val="0E51509C"/>
    <w:rsid w:val="0E5A5A90"/>
    <w:rsid w:val="0E7C7C0E"/>
    <w:rsid w:val="0EB33885"/>
    <w:rsid w:val="0EC05CC5"/>
    <w:rsid w:val="0EC7188C"/>
    <w:rsid w:val="0EDD124A"/>
    <w:rsid w:val="0EE0513A"/>
    <w:rsid w:val="0F021423"/>
    <w:rsid w:val="0F347314"/>
    <w:rsid w:val="0F3933BC"/>
    <w:rsid w:val="0F3B23BB"/>
    <w:rsid w:val="0F4818B9"/>
    <w:rsid w:val="0F4D1D48"/>
    <w:rsid w:val="0F652DC9"/>
    <w:rsid w:val="0F67352F"/>
    <w:rsid w:val="0F6C640A"/>
    <w:rsid w:val="0F7A4B4C"/>
    <w:rsid w:val="0FB977F4"/>
    <w:rsid w:val="0FDA6B6A"/>
    <w:rsid w:val="0FE563E7"/>
    <w:rsid w:val="0FF74E10"/>
    <w:rsid w:val="10062D67"/>
    <w:rsid w:val="100E2E39"/>
    <w:rsid w:val="10296DC9"/>
    <w:rsid w:val="102D75C4"/>
    <w:rsid w:val="10391BBC"/>
    <w:rsid w:val="10472449"/>
    <w:rsid w:val="10557D48"/>
    <w:rsid w:val="10953E0F"/>
    <w:rsid w:val="10992FD3"/>
    <w:rsid w:val="10BC6302"/>
    <w:rsid w:val="10E23E78"/>
    <w:rsid w:val="10FF402E"/>
    <w:rsid w:val="1116550E"/>
    <w:rsid w:val="113D650C"/>
    <w:rsid w:val="11632936"/>
    <w:rsid w:val="116F63C4"/>
    <w:rsid w:val="11787FC5"/>
    <w:rsid w:val="118403EC"/>
    <w:rsid w:val="11BB44DC"/>
    <w:rsid w:val="11CD1B04"/>
    <w:rsid w:val="11CD604A"/>
    <w:rsid w:val="11D47ECD"/>
    <w:rsid w:val="11DC3D48"/>
    <w:rsid w:val="11DE7E7B"/>
    <w:rsid w:val="11EB0252"/>
    <w:rsid w:val="11F11428"/>
    <w:rsid w:val="12055E70"/>
    <w:rsid w:val="120774C4"/>
    <w:rsid w:val="120D5587"/>
    <w:rsid w:val="12116E54"/>
    <w:rsid w:val="123D2231"/>
    <w:rsid w:val="12474BFE"/>
    <w:rsid w:val="126234C0"/>
    <w:rsid w:val="126E3C39"/>
    <w:rsid w:val="127A4A2E"/>
    <w:rsid w:val="12A04817"/>
    <w:rsid w:val="12A33F7C"/>
    <w:rsid w:val="12B46ECD"/>
    <w:rsid w:val="12BE46F2"/>
    <w:rsid w:val="12D13D5C"/>
    <w:rsid w:val="12DB2885"/>
    <w:rsid w:val="12ED2A67"/>
    <w:rsid w:val="130A7F82"/>
    <w:rsid w:val="13134B18"/>
    <w:rsid w:val="131F4A42"/>
    <w:rsid w:val="13232B19"/>
    <w:rsid w:val="132541D3"/>
    <w:rsid w:val="1339557C"/>
    <w:rsid w:val="13412C96"/>
    <w:rsid w:val="13440BFD"/>
    <w:rsid w:val="13515F5E"/>
    <w:rsid w:val="13550F6E"/>
    <w:rsid w:val="13677F94"/>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514109"/>
    <w:rsid w:val="145D1103"/>
    <w:rsid w:val="146E1D64"/>
    <w:rsid w:val="146F7B62"/>
    <w:rsid w:val="14745C5A"/>
    <w:rsid w:val="149F3444"/>
    <w:rsid w:val="14A81088"/>
    <w:rsid w:val="14CC2DBF"/>
    <w:rsid w:val="14D8342E"/>
    <w:rsid w:val="14F71358"/>
    <w:rsid w:val="15077C9D"/>
    <w:rsid w:val="15282BB2"/>
    <w:rsid w:val="152A232F"/>
    <w:rsid w:val="15360496"/>
    <w:rsid w:val="15394B0D"/>
    <w:rsid w:val="153E7330"/>
    <w:rsid w:val="154A1684"/>
    <w:rsid w:val="15733B7B"/>
    <w:rsid w:val="158C6E44"/>
    <w:rsid w:val="159E34AE"/>
    <w:rsid w:val="159F330D"/>
    <w:rsid w:val="15B529F8"/>
    <w:rsid w:val="15B73CD2"/>
    <w:rsid w:val="15C46A1C"/>
    <w:rsid w:val="15CB6A56"/>
    <w:rsid w:val="15CE2EAF"/>
    <w:rsid w:val="15D14863"/>
    <w:rsid w:val="15E41975"/>
    <w:rsid w:val="15FC5FF9"/>
    <w:rsid w:val="16087C25"/>
    <w:rsid w:val="162D3A65"/>
    <w:rsid w:val="162E05FB"/>
    <w:rsid w:val="16356F60"/>
    <w:rsid w:val="16505BB9"/>
    <w:rsid w:val="1672400C"/>
    <w:rsid w:val="16765032"/>
    <w:rsid w:val="168319E7"/>
    <w:rsid w:val="168A5F17"/>
    <w:rsid w:val="16990AAF"/>
    <w:rsid w:val="16A0656D"/>
    <w:rsid w:val="16A3330D"/>
    <w:rsid w:val="16B30077"/>
    <w:rsid w:val="16CD7355"/>
    <w:rsid w:val="16DD3EC8"/>
    <w:rsid w:val="16FF44C2"/>
    <w:rsid w:val="1700669F"/>
    <w:rsid w:val="17133976"/>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C61FB"/>
    <w:rsid w:val="181F03A3"/>
    <w:rsid w:val="18381D26"/>
    <w:rsid w:val="184F2D79"/>
    <w:rsid w:val="18791362"/>
    <w:rsid w:val="188516A9"/>
    <w:rsid w:val="18BC2444"/>
    <w:rsid w:val="18F833E4"/>
    <w:rsid w:val="18FC05A2"/>
    <w:rsid w:val="19037756"/>
    <w:rsid w:val="19056B3A"/>
    <w:rsid w:val="191C1476"/>
    <w:rsid w:val="195E6DB5"/>
    <w:rsid w:val="197567FA"/>
    <w:rsid w:val="19785587"/>
    <w:rsid w:val="197E4797"/>
    <w:rsid w:val="19856648"/>
    <w:rsid w:val="198E5B2E"/>
    <w:rsid w:val="199076A5"/>
    <w:rsid w:val="19A861EF"/>
    <w:rsid w:val="19B07C91"/>
    <w:rsid w:val="19E70C3A"/>
    <w:rsid w:val="19FF08BC"/>
    <w:rsid w:val="1A0643D1"/>
    <w:rsid w:val="1A1F7D28"/>
    <w:rsid w:val="1A2951FD"/>
    <w:rsid w:val="1A3D5ECC"/>
    <w:rsid w:val="1A441CB3"/>
    <w:rsid w:val="1A44258B"/>
    <w:rsid w:val="1A550EFD"/>
    <w:rsid w:val="1A583FB2"/>
    <w:rsid w:val="1A607435"/>
    <w:rsid w:val="1A666A7B"/>
    <w:rsid w:val="1A70422C"/>
    <w:rsid w:val="1AA47053"/>
    <w:rsid w:val="1AAC5942"/>
    <w:rsid w:val="1AB332CE"/>
    <w:rsid w:val="1AB42EC0"/>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EB0CE8"/>
    <w:rsid w:val="1BEC2496"/>
    <w:rsid w:val="1BF10372"/>
    <w:rsid w:val="1BF94EED"/>
    <w:rsid w:val="1C14427E"/>
    <w:rsid w:val="1C257E02"/>
    <w:rsid w:val="1C27031F"/>
    <w:rsid w:val="1C27687E"/>
    <w:rsid w:val="1C2A5B92"/>
    <w:rsid w:val="1C523D24"/>
    <w:rsid w:val="1C7E2063"/>
    <w:rsid w:val="1CAF3C08"/>
    <w:rsid w:val="1CB24C63"/>
    <w:rsid w:val="1CBD0DEA"/>
    <w:rsid w:val="1CBD3BF3"/>
    <w:rsid w:val="1CC17F56"/>
    <w:rsid w:val="1CCA6490"/>
    <w:rsid w:val="1CCD4EC5"/>
    <w:rsid w:val="1CD52EF5"/>
    <w:rsid w:val="1CD655B7"/>
    <w:rsid w:val="1CF159FA"/>
    <w:rsid w:val="1D0E65A8"/>
    <w:rsid w:val="1D2A0583"/>
    <w:rsid w:val="1D2A1C56"/>
    <w:rsid w:val="1D336E04"/>
    <w:rsid w:val="1D3F1BCE"/>
    <w:rsid w:val="1D43489A"/>
    <w:rsid w:val="1D4E02FA"/>
    <w:rsid w:val="1D564FA4"/>
    <w:rsid w:val="1D5942D1"/>
    <w:rsid w:val="1D70487D"/>
    <w:rsid w:val="1D72583E"/>
    <w:rsid w:val="1D83547A"/>
    <w:rsid w:val="1D87363D"/>
    <w:rsid w:val="1D9D507C"/>
    <w:rsid w:val="1DA31EA4"/>
    <w:rsid w:val="1DAF233A"/>
    <w:rsid w:val="1DC26FCB"/>
    <w:rsid w:val="1DC92374"/>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E471F8"/>
    <w:rsid w:val="1EED565A"/>
    <w:rsid w:val="1F1156A1"/>
    <w:rsid w:val="1F1B5A46"/>
    <w:rsid w:val="1F1C70F6"/>
    <w:rsid w:val="1F387CC5"/>
    <w:rsid w:val="1F462175"/>
    <w:rsid w:val="1F486F19"/>
    <w:rsid w:val="1F4E18A1"/>
    <w:rsid w:val="1F5D5424"/>
    <w:rsid w:val="1F620C94"/>
    <w:rsid w:val="1F7F3C36"/>
    <w:rsid w:val="1F847178"/>
    <w:rsid w:val="1F866AA4"/>
    <w:rsid w:val="1F9B5504"/>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4B07CA"/>
    <w:rsid w:val="22522718"/>
    <w:rsid w:val="225D75E9"/>
    <w:rsid w:val="225F2422"/>
    <w:rsid w:val="2287208A"/>
    <w:rsid w:val="229644AD"/>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A5DA0"/>
    <w:rsid w:val="240C6891"/>
    <w:rsid w:val="24183137"/>
    <w:rsid w:val="245A7519"/>
    <w:rsid w:val="24635F5C"/>
    <w:rsid w:val="246E097E"/>
    <w:rsid w:val="2471200E"/>
    <w:rsid w:val="248E7886"/>
    <w:rsid w:val="24BF5B0C"/>
    <w:rsid w:val="24C21CD3"/>
    <w:rsid w:val="24D23EFC"/>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CB226D"/>
    <w:rsid w:val="26CB2AA3"/>
    <w:rsid w:val="26CB3E89"/>
    <w:rsid w:val="26CE556A"/>
    <w:rsid w:val="26CE6C54"/>
    <w:rsid w:val="26D919FA"/>
    <w:rsid w:val="26DE69AF"/>
    <w:rsid w:val="270252AB"/>
    <w:rsid w:val="272862A8"/>
    <w:rsid w:val="272B2C75"/>
    <w:rsid w:val="27382DA4"/>
    <w:rsid w:val="276718B1"/>
    <w:rsid w:val="27723270"/>
    <w:rsid w:val="27745BEC"/>
    <w:rsid w:val="27765BC4"/>
    <w:rsid w:val="2777261A"/>
    <w:rsid w:val="27901089"/>
    <w:rsid w:val="27A523ED"/>
    <w:rsid w:val="27AB2A25"/>
    <w:rsid w:val="27BD760B"/>
    <w:rsid w:val="27C55A13"/>
    <w:rsid w:val="27C95AA8"/>
    <w:rsid w:val="27D132C9"/>
    <w:rsid w:val="28095EF6"/>
    <w:rsid w:val="28146775"/>
    <w:rsid w:val="28251265"/>
    <w:rsid w:val="282545B0"/>
    <w:rsid w:val="28261244"/>
    <w:rsid w:val="28444572"/>
    <w:rsid w:val="28515C66"/>
    <w:rsid w:val="28710B8D"/>
    <w:rsid w:val="287C39E8"/>
    <w:rsid w:val="28886CF0"/>
    <w:rsid w:val="28993D84"/>
    <w:rsid w:val="28AE6F4B"/>
    <w:rsid w:val="28B53072"/>
    <w:rsid w:val="28CC1F7D"/>
    <w:rsid w:val="28DA0A9C"/>
    <w:rsid w:val="28DC17AD"/>
    <w:rsid w:val="28E25431"/>
    <w:rsid w:val="291351AD"/>
    <w:rsid w:val="29190202"/>
    <w:rsid w:val="291961A1"/>
    <w:rsid w:val="29196A96"/>
    <w:rsid w:val="29244DF9"/>
    <w:rsid w:val="293A6411"/>
    <w:rsid w:val="294924FD"/>
    <w:rsid w:val="29493FA1"/>
    <w:rsid w:val="296340BE"/>
    <w:rsid w:val="296552D3"/>
    <w:rsid w:val="296E2AE1"/>
    <w:rsid w:val="297305D7"/>
    <w:rsid w:val="297A3781"/>
    <w:rsid w:val="29846DAB"/>
    <w:rsid w:val="29855868"/>
    <w:rsid w:val="298D6B03"/>
    <w:rsid w:val="298F3CE9"/>
    <w:rsid w:val="29B83197"/>
    <w:rsid w:val="29F45ECF"/>
    <w:rsid w:val="2A0461B9"/>
    <w:rsid w:val="2A185BD4"/>
    <w:rsid w:val="2A2B5078"/>
    <w:rsid w:val="2A363D68"/>
    <w:rsid w:val="2A3C791F"/>
    <w:rsid w:val="2A54188D"/>
    <w:rsid w:val="2A5667D9"/>
    <w:rsid w:val="2A5A25A6"/>
    <w:rsid w:val="2A5E71B6"/>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7B460D"/>
    <w:rsid w:val="2BCD2FFA"/>
    <w:rsid w:val="2BD94D7C"/>
    <w:rsid w:val="2BE86671"/>
    <w:rsid w:val="2BEA0B6E"/>
    <w:rsid w:val="2C0F769E"/>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E104C52"/>
    <w:rsid w:val="2E29006E"/>
    <w:rsid w:val="2E2B4D58"/>
    <w:rsid w:val="2E2C0C83"/>
    <w:rsid w:val="2E4D086A"/>
    <w:rsid w:val="2E4F1580"/>
    <w:rsid w:val="2E6B7D2A"/>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FB6B7D"/>
    <w:rsid w:val="30064065"/>
    <w:rsid w:val="30187894"/>
    <w:rsid w:val="30396B8C"/>
    <w:rsid w:val="30435E0A"/>
    <w:rsid w:val="30550B55"/>
    <w:rsid w:val="30627E3C"/>
    <w:rsid w:val="30633B5D"/>
    <w:rsid w:val="30652EFA"/>
    <w:rsid w:val="306646DC"/>
    <w:rsid w:val="30674A6F"/>
    <w:rsid w:val="308E0AB0"/>
    <w:rsid w:val="30912E3A"/>
    <w:rsid w:val="309F2209"/>
    <w:rsid w:val="30AA7617"/>
    <w:rsid w:val="30B44046"/>
    <w:rsid w:val="30B701E3"/>
    <w:rsid w:val="30EF538F"/>
    <w:rsid w:val="30F0569E"/>
    <w:rsid w:val="30FD3ADB"/>
    <w:rsid w:val="31012085"/>
    <w:rsid w:val="310E0902"/>
    <w:rsid w:val="3155474A"/>
    <w:rsid w:val="31557EF6"/>
    <w:rsid w:val="31915472"/>
    <w:rsid w:val="319F2FEE"/>
    <w:rsid w:val="31AD6934"/>
    <w:rsid w:val="31AE5ECA"/>
    <w:rsid w:val="31AF5861"/>
    <w:rsid w:val="31C85894"/>
    <w:rsid w:val="31C92849"/>
    <w:rsid w:val="31D76FFE"/>
    <w:rsid w:val="31F2724D"/>
    <w:rsid w:val="32021540"/>
    <w:rsid w:val="321D4956"/>
    <w:rsid w:val="32233C0F"/>
    <w:rsid w:val="322B0737"/>
    <w:rsid w:val="323F4DC3"/>
    <w:rsid w:val="325543B7"/>
    <w:rsid w:val="325E00DD"/>
    <w:rsid w:val="32684232"/>
    <w:rsid w:val="32691824"/>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E380D"/>
    <w:rsid w:val="34B66FC9"/>
    <w:rsid w:val="34C05E89"/>
    <w:rsid w:val="34CA4E14"/>
    <w:rsid w:val="34D933A3"/>
    <w:rsid w:val="34DB2B3B"/>
    <w:rsid w:val="34EB5863"/>
    <w:rsid w:val="34F55FC1"/>
    <w:rsid w:val="34FA2F69"/>
    <w:rsid w:val="35000050"/>
    <w:rsid w:val="3525353B"/>
    <w:rsid w:val="353C5C49"/>
    <w:rsid w:val="353E2DF6"/>
    <w:rsid w:val="354B2E08"/>
    <w:rsid w:val="35666C02"/>
    <w:rsid w:val="35751EA0"/>
    <w:rsid w:val="35805D66"/>
    <w:rsid w:val="3591773D"/>
    <w:rsid w:val="35A5338A"/>
    <w:rsid w:val="35A96073"/>
    <w:rsid w:val="35F308AF"/>
    <w:rsid w:val="35F970D4"/>
    <w:rsid w:val="36077A55"/>
    <w:rsid w:val="360D74C3"/>
    <w:rsid w:val="361661DF"/>
    <w:rsid w:val="361E4259"/>
    <w:rsid w:val="36236AA9"/>
    <w:rsid w:val="362B4E9B"/>
    <w:rsid w:val="363007E6"/>
    <w:rsid w:val="36340742"/>
    <w:rsid w:val="3638250E"/>
    <w:rsid w:val="363C0EAC"/>
    <w:rsid w:val="365A6ADC"/>
    <w:rsid w:val="36897380"/>
    <w:rsid w:val="368C5227"/>
    <w:rsid w:val="36935511"/>
    <w:rsid w:val="36A96732"/>
    <w:rsid w:val="36B34920"/>
    <w:rsid w:val="36C24ED1"/>
    <w:rsid w:val="36F76800"/>
    <w:rsid w:val="36FC37C0"/>
    <w:rsid w:val="37184056"/>
    <w:rsid w:val="371D2EED"/>
    <w:rsid w:val="37200F4E"/>
    <w:rsid w:val="373F21B3"/>
    <w:rsid w:val="37403910"/>
    <w:rsid w:val="374D55A9"/>
    <w:rsid w:val="37564E20"/>
    <w:rsid w:val="3772316F"/>
    <w:rsid w:val="37727299"/>
    <w:rsid w:val="377A552B"/>
    <w:rsid w:val="37871445"/>
    <w:rsid w:val="378F005B"/>
    <w:rsid w:val="37990D54"/>
    <w:rsid w:val="379C69FA"/>
    <w:rsid w:val="37A9275E"/>
    <w:rsid w:val="37B43EBC"/>
    <w:rsid w:val="37BE1F94"/>
    <w:rsid w:val="37C653EC"/>
    <w:rsid w:val="37D00F11"/>
    <w:rsid w:val="37D459EB"/>
    <w:rsid w:val="37DD1E92"/>
    <w:rsid w:val="37E87CF3"/>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452C4E"/>
    <w:rsid w:val="394B50E0"/>
    <w:rsid w:val="394F4731"/>
    <w:rsid w:val="394F6D3C"/>
    <w:rsid w:val="39590897"/>
    <w:rsid w:val="3978120E"/>
    <w:rsid w:val="397C067B"/>
    <w:rsid w:val="39BF1E30"/>
    <w:rsid w:val="39C62B92"/>
    <w:rsid w:val="39C84AD9"/>
    <w:rsid w:val="39DA5943"/>
    <w:rsid w:val="39DD7775"/>
    <w:rsid w:val="39E73F03"/>
    <w:rsid w:val="39E96E3B"/>
    <w:rsid w:val="39F3199C"/>
    <w:rsid w:val="39FF3D77"/>
    <w:rsid w:val="3A2A065C"/>
    <w:rsid w:val="3A32248D"/>
    <w:rsid w:val="3A3321AD"/>
    <w:rsid w:val="3A482CE2"/>
    <w:rsid w:val="3A6F7648"/>
    <w:rsid w:val="3A7B5612"/>
    <w:rsid w:val="3A8111AC"/>
    <w:rsid w:val="3A8B2B16"/>
    <w:rsid w:val="3A9928EF"/>
    <w:rsid w:val="3AAF0B31"/>
    <w:rsid w:val="3ACA127A"/>
    <w:rsid w:val="3AD05E59"/>
    <w:rsid w:val="3AD24A30"/>
    <w:rsid w:val="3AE53AA2"/>
    <w:rsid w:val="3AF64521"/>
    <w:rsid w:val="3B084335"/>
    <w:rsid w:val="3B1161BF"/>
    <w:rsid w:val="3B196E45"/>
    <w:rsid w:val="3B205783"/>
    <w:rsid w:val="3B4A3E57"/>
    <w:rsid w:val="3B545B73"/>
    <w:rsid w:val="3B567C6F"/>
    <w:rsid w:val="3B702729"/>
    <w:rsid w:val="3B755B73"/>
    <w:rsid w:val="3B847509"/>
    <w:rsid w:val="3B857BCF"/>
    <w:rsid w:val="3B8C6D40"/>
    <w:rsid w:val="3B9A6D7E"/>
    <w:rsid w:val="3BA67B47"/>
    <w:rsid w:val="3BA94885"/>
    <w:rsid w:val="3BAF6F70"/>
    <w:rsid w:val="3BC0043F"/>
    <w:rsid w:val="3BC21BDF"/>
    <w:rsid w:val="3BCF7781"/>
    <w:rsid w:val="3BDA552E"/>
    <w:rsid w:val="3BEB4600"/>
    <w:rsid w:val="3C062734"/>
    <w:rsid w:val="3C217FE5"/>
    <w:rsid w:val="3C490D3D"/>
    <w:rsid w:val="3C6E722F"/>
    <w:rsid w:val="3CA50841"/>
    <w:rsid w:val="3CB43F9B"/>
    <w:rsid w:val="3CB61498"/>
    <w:rsid w:val="3CE2504B"/>
    <w:rsid w:val="3CF77E71"/>
    <w:rsid w:val="3CFD7CD9"/>
    <w:rsid w:val="3D045F8A"/>
    <w:rsid w:val="3D0E569D"/>
    <w:rsid w:val="3D293375"/>
    <w:rsid w:val="3D3324A6"/>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7B75AC"/>
    <w:rsid w:val="3E826727"/>
    <w:rsid w:val="3E880FB1"/>
    <w:rsid w:val="3EA62555"/>
    <w:rsid w:val="3EC91503"/>
    <w:rsid w:val="3ECE5B8B"/>
    <w:rsid w:val="3ED41500"/>
    <w:rsid w:val="3EDF4794"/>
    <w:rsid w:val="3EDF4859"/>
    <w:rsid w:val="3EE05B4A"/>
    <w:rsid w:val="3EF14BF6"/>
    <w:rsid w:val="3EF64F2D"/>
    <w:rsid w:val="3F000F96"/>
    <w:rsid w:val="3F0244B8"/>
    <w:rsid w:val="3F0B0318"/>
    <w:rsid w:val="3F11592C"/>
    <w:rsid w:val="3F3C70A8"/>
    <w:rsid w:val="3F4725C2"/>
    <w:rsid w:val="3F480BDD"/>
    <w:rsid w:val="3F8C3A06"/>
    <w:rsid w:val="3F8D39D8"/>
    <w:rsid w:val="3F9E6BCC"/>
    <w:rsid w:val="3FB67B7A"/>
    <w:rsid w:val="3FBA397F"/>
    <w:rsid w:val="3FC41967"/>
    <w:rsid w:val="3FD17E99"/>
    <w:rsid w:val="3FEB28BF"/>
    <w:rsid w:val="400627C1"/>
    <w:rsid w:val="40147FD2"/>
    <w:rsid w:val="401E767D"/>
    <w:rsid w:val="402120D8"/>
    <w:rsid w:val="402637A1"/>
    <w:rsid w:val="4038594E"/>
    <w:rsid w:val="40440AE1"/>
    <w:rsid w:val="40525844"/>
    <w:rsid w:val="4053581F"/>
    <w:rsid w:val="4071567D"/>
    <w:rsid w:val="40822805"/>
    <w:rsid w:val="40984DCB"/>
    <w:rsid w:val="409930E1"/>
    <w:rsid w:val="40C616F1"/>
    <w:rsid w:val="40F96444"/>
    <w:rsid w:val="41042E03"/>
    <w:rsid w:val="410521C5"/>
    <w:rsid w:val="41175D9B"/>
    <w:rsid w:val="41413D75"/>
    <w:rsid w:val="41416801"/>
    <w:rsid w:val="414674F6"/>
    <w:rsid w:val="41675FC2"/>
    <w:rsid w:val="4181104A"/>
    <w:rsid w:val="41911043"/>
    <w:rsid w:val="41A84F3E"/>
    <w:rsid w:val="41D65FDA"/>
    <w:rsid w:val="41E63887"/>
    <w:rsid w:val="41EF027E"/>
    <w:rsid w:val="4244741F"/>
    <w:rsid w:val="42464DB1"/>
    <w:rsid w:val="425A1FE8"/>
    <w:rsid w:val="42650D2B"/>
    <w:rsid w:val="42820FDF"/>
    <w:rsid w:val="42932CC4"/>
    <w:rsid w:val="42955736"/>
    <w:rsid w:val="429D42AE"/>
    <w:rsid w:val="42A35708"/>
    <w:rsid w:val="42AB325F"/>
    <w:rsid w:val="42AB4DB5"/>
    <w:rsid w:val="42AF7FAB"/>
    <w:rsid w:val="42B43128"/>
    <w:rsid w:val="42B62AA6"/>
    <w:rsid w:val="42C84007"/>
    <w:rsid w:val="42D6733E"/>
    <w:rsid w:val="42DF7D37"/>
    <w:rsid w:val="43023510"/>
    <w:rsid w:val="4316250C"/>
    <w:rsid w:val="431E3BE6"/>
    <w:rsid w:val="431F00A2"/>
    <w:rsid w:val="432623B5"/>
    <w:rsid w:val="434545E6"/>
    <w:rsid w:val="43507C9F"/>
    <w:rsid w:val="43746D38"/>
    <w:rsid w:val="43785ED3"/>
    <w:rsid w:val="437A0009"/>
    <w:rsid w:val="43857675"/>
    <w:rsid w:val="43BD62AA"/>
    <w:rsid w:val="43C94841"/>
    <w:rsid w:val="43DD35E4"/>
    <w:rsid w:val="440B3BDC"/>
    <w:rsid w:val="440F7DE7"/>
    <w:rsid w:val="44160C22"/>
    <w:rsid w:val="441E6A2E"/>
    <w:rsid w:val="443C2915"/>
    <w:rsid w:val="44403835"/>
    <w:rsid w:val="44493522"/>
    <w:rsid w:val="444A01F0"/>
    <w:rsid w:val="44521D23"/>
    <w:rsid w:val="445C0E6C"/>
    <w:rsid w:val="44605BB0"/>
    <w:rsid w:val="446904FD"/>
    <w:rsid w:val="448C0C47"/>
    <w:rsid w:val="448E319A"/>
    <w:rsid w:val="44A77C0E"/>
    <w:rsid w:val="44B360E7"/>
    <w:rsid w:val="44B7423B"/>
    <w:rsid w:val="44DC63B3"/>
    <w:rsid w:val="44E07B00"/>
    <w:rsid w:val="44E221A3"/>
    <w:rsid w:val="44F6679E"/>
    <w:rsid w:val="44F8575B"/>
    <w:rsid w:val="450D6F35"/>
    <w:rsid w:val="45155B81"/>
    <w:rsid w:val="451B715F"/>
    <w:rsid w:val="452261AF"/>
    <w:rsid w:val="4529541C"/>
    <w:rsid w:val="452E7C3B"/>
    <w:rsid w:val="45301FFF"/>
    <w:rsid w:val="45307B8E"/>
    <w:rsid w:val="456E6A92"/>
    <w:rsid w:val="4572135A"/>
    <w:rsid w:val="457D3074"/>
    <w:rsid w:val="457F3529"/>
    <w:rsid w:val="45A444E9"/>
    <w:rsid w:val="45AF38D9"/>
    <w:rsid w:val="45B05039"/>
    <w:rsid w:val="45B05353"/>
    <w:rsid w:val="45B27997"/>
    <w:rsid w:val="45D0202C"/>
    <w:rsid w:val="45E56317"/>
    <w:rsid w:val="45F428F2"/>
    <w:rsid w:val="46077498"/>
    <w:rsid w:val="460C1647"/>
    <w:rsid w:val="463A04A9"/>
    <w:rsid w:val="463A38B1"/>
    <w:rsid w:val="463C6856"/>
    <w:rsid w:val="463D3D10"/>
    <w:rsid w:val="466B531B"/>
    <w:rsid w:val="46754E9D"/>
    <w:rsid w:val="4686104B"/>
    <w:rsid w:val="4694726B"/>
    <w:rsid w:val="46A02F48"/>
    <w:rsid w:val="46AD2D6F"/>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EE5222"/>
    <w:rsid w:val="49011715"/>
    <w:rsid w:val="490662E1"/>
    <w:rsid w:val="49267579"/>
    <w:rsid w:val="494A2877"/>
    <w:rsid w:val="49541DB7"/>
    <w:rsid w:val="495516B2"/>
    <w:rsid w:val="4959641A"/>
    <w:rsid w:val="495E2C65"/>
    <w:rsid w:val="49677B86"/>
    <w:rsid w:val="496D5C38"/>
    <w:rsid w:val="4972652D"/>
    <w:rsid w:val="499524FE"/>
    <w:rsid w:val="499C3823"/>
    <w:rsid w:val="499C5CAE"/>
    <w:rsid w:val="499E28C4"/>
    <w:rsid w:val="49AB5C1B"/>
    <w:rsid w:val="49C60874"/>
    <w:rsid w:val="49C8127E"/>
    <w:rsid w:val="49DA2F39"/>
    <w:rsid w:val="49E272E8"/>
    <w:rsid w:val="49F16B59"/>
    <w:rsid w:val="49FC6333"/>
    <w:rsid w:val="4A062C74"/>
    <w:rsid w:val="4A095EEE"/>
    <w:rsid w:val="4A1913C9"/>
    <w:rsid w:val="4A274738"/>
    <w:rsid w:val="4A2801C6"/>
    <w:rsid w:val="4A2E6CA2"/>
    <w:rsid w:val="4A3950C5"/>
    <w:rsid w:val="4A4F1833"/>
    <w:rsid w:val="4A5C568F"/>
    <w:rsid w:val="4A6D7A33"/>
    <w:rsid w:val="4A6E4522"/>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EC45B9"/>
    <w:rsid w:val="4BF932B4"/>
    <w:rsid w:val="4C117C1C"/>
    <w:rsid w:val="4C133000"/>
    <w:rsid w:val="4C1C757E"/>
    <w:rsid w:val="4C2503E1"/>
    <w:rsid w:val="4C49621B"/>
    <w:rsid w:val="4C497F3A"/>
    <w:rsid w:val="4C5355BD"/>
    <w:rsid w:val="4C5D4892"/>
    <w:rsid w:val="4C6E5A73"/>
    <w:rsid w:val="4C733632"/>
    <w:rsid w:val="4C932081"/>
    <w:rsid w:val="4C997527"/>
    <w:rsid w:val="4C9B6649"/>
    <w:rsid w:val="4CBB7B17"/>
    <w:rsid w:val="4CC410FF"/>
    <w:rsid w:val="4CD6471E"/>
    <w:rsid w:val="4CDB7979"/>
    <w:rsid w:val="4D1B21C1"/>
    <w:rsid w:val="4D232971"/>
    <w:rsid w:val="4D234E2C"/>
    <w:rsid w:val="4D392490"/>
    <w:rsid w:val="4D5370FA"/>
    <w:rsid w:val="4D6B054C"/>
    <w:rsid w:val="4D783669"/>
    <w:rsid w:val="4D852AE4"/>
    <w:rsid w:val="4D9810F7"/>
    <w:rsid w:val="4DA20356"/>
    <w:rsid w:val="4DA449A8"/>
    <w:rsid w:val="4DAA608A"/>
    <w:rsid w:val="4DB668DD"/>
    <w:rsid w:val="4DC85C63"/>
    <w:rsid w:val="4DE4037E"/>
    <w:rsid w:val="4DED7D27"/>
    <w:rsid w:val="4E186C4C"/>
    <w:rsid w:val="4E265F89"/>
    <w:rsid w:val="4E6C00C3"/>
    <w:rsid w:val="4E774FED"/>
    <w:rsid w:val="4E7C15BB"/>
    <w:rsid w:val="4E7E2D5F"/>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312651"/>
    <w:rsid w:val="50472011"/>
    <w:rsid w:val="50484027"/>
    <w:rsid w:val="5054630B"/>
    <w:rsid w:val="50652EC2"/>
    <w:rsid w:val="50884455"/>
    <w:rsid w:val="508F712D"/>
    <w:rsid w:val="50906FFE"/>
    <w:rsid w:val="5094541F"/>
    <w:rsid w:val="509B1136"/>
    <w:rsid w:val="50A018BD"/>
    <w:rsid w:val="50A34689"/>
    <w:rsid w:val="50A67D46"/>
    <w:rsid w:val="50B1608C"/>
    <w:rsid w:val="50B30A76"/>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B8596F"/>
    <w:rsid w:val="51C61C99"/>
    <w:rsid w:val="51D04279"/>
    <w:rsid w:val="51D13E64"/>
    <w:rsid w:val="51D76D60"/>
    <w:rsid w:val="51DD54C0"/>
    <w:rsid w:val="51F50273"/>
    <w:rsid w:val="521B26A7"/>
    <w:rsid w:val="521F16DE"/>
    <w:rsid w:val="5230705E"/>
    <w:rsid w:val="52396996"/>
    <w:rsid w:val="523D5622"/>
    <w:rsid w:val="524902AC"/>
    <w:rsid w:val="524F6A20"/>
    <w:rsid w:val="526225A1"/>
    <w:rsid w:val="52680301"/>
    <w:rsid w:val="526D0237"/>
    <w:rsid w:val="52AD4C7B"/>
    <w:rsid w:val="52B933DF"/>
    <w:rsid w:val="52CE1C31"/>
    <w:rsid w:val="52D93118"/>
    <w:rsid w:val="52DA6D3F"/>
    <w:rsid w:val="53495010"/>
    <w:rsid w:val="534C6A98"/>
    <w:rsid w:val="53534465"/>
    <w:rsid w:val="53543018"/>
    <w:rsid w:val="535943EE"/>
    <w:rsid w:val="535F3ACA"/>
    <w:rsid w:val="536A141F"/>
    <w:rsid w:val="536F600B"/>
    <w:rsid w:val="53764E49"/>
    <w:rsid w:val="5387018B"/>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715D77"/>
    <w:rsid w:val="547A7BED"/>
    <w:rsid w:val="5495441F"/>
    <w:rsid w:val="549F1E58"/>
    <w:rsid w:val="54B41893"/>
    <w:rsid w:val="54C15B94"/>
    <w:rsid w:val="54C5380C"/>
    <w:rsid w:val="54C75C4B"/>
    <w:rsid w:val="54E33B9C"/>
    <w:rsid w:val="54F52F97"/>
    <w:rsid w:val="550114F2"/>
    <w:rsid w:val="554C7FC1"/>
    <w:rsid w:val="55563678"/>
    <w:rsid w:val="55587098"/>
    <w:rsid w:val="55655CD7"/>
    <w:rsid w:val="556E57BE"/>
    <w:rsid w:val="55A862C8"/>
    <w:rsid w:val="55AC5186"/>
    <w:rsid w:val="55BF1D02"/>
    <w:rsid w:val="55C31BBF"/>
    <w:rsid w:val="55E3631C"/>
    <w:rsid w:val="55E75735"/>
    <w:rsid w:val="55FD2CF8"/>
    <w:rsid w:val="56126DCF"/>
    <w:rsid w:val="561E2C59"/>
    <w:rsid w:val="56277D09"/>
    <w:rsid w:val="562A3A43"/>
    <w:rsid w:val="56332C7F"/>
    <w:rsid w:val="56381FEE"/>
    <w:rsid w:val="56450E15"/>
    <w:rsid w:val="5650241D"/>
    <w:rsid w:val="565334EA"/>
    <w:rsid w:val="56561680"/>
    <w:rsid w:val="56870764"/>
    <w:rsid w:val="56887370"/>
    <w:rsid w:val="568C26FC"/>
    <w:rsid w:val="56937DD5"/>
    <w:rsid w:val="56983F19"/>
    <w:rsid w:val="569E405A"/>
    <w:rsid w:val="56B712C8"/>
    <w:rsid w:val="56B80479"/>
    <w:rsid w:val="56CC4D7C"/>
    <w:rsid w:val="56E0305A"/>
    <w:rsid w:val="56E600CC"/>
    <w:rsid w:val="56F8142F"/>
    <w:rsid w:val="56FC5E32"/>
    <w:rsid w:val="57113FE7"/>
    <w:rsid w:val="57247ABE"/>
    <w:rsid w:val="57327A80"/>
    <w:rsid w:val="5739341E"/>
    <w:rsid w:val="57435059"/>
    <w:rsid w:val="57451BD7"/>
    <w:rsid w:val="57521FDA"/>
    <w:rsid w:val="57577B95"/>
    <w:rsid w:val="575E1054"/>
    <w:rsid w:val="57652D52"/>
    <w:rsid w:val="57752D04"/>
    <w:rsid w:val="5778160A"/>
    <w:rsid w:val="57896600"/>
    <w:rsid w:val="57902046"/>
    <w:rsid w:val="57970A84"/>
    <w:rsid w:val="57971AF4"/>
    <w:rsid w:val="57DA12C4"/>
    <w:rsid w:val="57E93E02"/>
    <w:rsid w:val="57EE261E"/>
    <w:rsid w:val="580659D8"/>
    <w:rsid w:val="58106479"/>
    <w:rsid w:val="58156B21"/>
    <w:rsid w:val="583312A1"/>
    <w:rsid w:val="58426171"/>
    <w:rsid w:val="585D1CCA"/>
    <w:rsid w:val="58765049"/>
    <w:rsid w:val="58910C97"/>
    <w:rsid w:val="58A438B2"/>
    <w:rsid w:val="58AC3792"/>
    <w:rsid w:val="58BA1BA3"/>
    <w:rsid w:val="58C92BDD"/>
    <w:rsid w:val="58CC093A"/>
    <w:rsid w:val="58CF4C81"/>
    <w:rsid w:val="58DA62E4"/>
    <w:rsid w:val="58F70803"/>
    <w:rsid w:val="58FC6794"/>
    <w:rsid w:val="5943798E"/>
    <w:rsid w:val="5958344E"/>
    <w:rsid w:val="596973C7"/>
    <w:rsid w:val="59720BC9"/>
    <w:rsid w:val="59B86983"/>
    <w:rsid w:val="59C4584F"/>
    <w:rsid w:val="59CC03F4"/>
    <w:rsid w:val="59CD08D1"/>
    <w:rsid w:val="59E407FE"/>
    <w:rsid w:val="59E83471"/>
    <w:rsid w:val="59EF634B"/>
    <w:rsid w:val="59FC3284"/>
    <w:rsid w:val="5A155BB4"/>
    <w:rsid w:val="5A265D26"/>
    <w:rsid w:val="5A37501A"/>
    <w:rsid w:val="5A42080F"/>
    <w:rsid w:val="5A4C43F8"/>
    <w:rsid w:val="5A4F11FB"/>
    <w:rsid w:val="5A6B61A8"/>
    <w:rsid w:val="5A7D1DB7"/>
    <w:rsid w:val="5A7E113E"/>
    <w:rsid w:val="5AA341BE"/>
    <w:rsid w:val="5AC810B2"/>
    <w:rsid w:val="5AD14CE7"/>
    <w:rsid w:val="5B16700D"/>
    <w:rsid w:val="5B1C6794"/>
    <w:rsid w:val="5B205AE7"/>
    <w:rsid w:val="5B2735CA"/>
    <w:rsid w:val="5B447835"/>
    <w:rsid w:val="5B520350"/>
    <w:rsid w:val="5B527CDE"/>
    <w:rsid w:val="5B581FD1"/>
    <w:rsid w:val="5B6D4CB2"/>
    <w:rsid w:val="5B7A276E"/>
    <w:rsid w:val="5B7B231B"/>
    <w:rsid w:val="5B7B79EF"/>
    <w:rsid w:val="5B7C479C"/>
    <w:rsid w:val="5BB8301C"/>
    <w:rsid w:val="5BBD01D1"/>
    <w:rsid w:val="5BC76D82"/>
    <w:rsid w:val="5BEE17F5"/>
    <w:rsid w:val="5BF379E1"/>
    <w:rsid w:val="5C2D386F"/>
    <w:rsid w:val="5C3213E7"/>
    <w:rsid w:val="5C3C78D5"/>
    <w:rsid w:val="5C3E7E01"/>
    <w:rsid w:val="5C825CE7"/>
    <w:rsid w:val="5CA77ED9"/>
    <w:rsid w:val="5CB009F8"/>
    <w:rsid w:val="5CBE1919"/>
    <w:rsid w:val="5CED6575"/>
    <w:rsid w:val="5CEF628A"/>
    <w:rsid w:val="5CF539AB"/>
    <w:rsid w:val="5CF93584"/>
    <w:rsid w:val="5D0E4944"/>
    <w:rsid w:val="5D1417A9"/>
    <w:rsid w:val="5D1E18A6"/>
    <w:rsid w:val="5D2E0B1F"/>
    <w:rsid w:val="5D477A6D"/>
    <w:rsid w:val="5D5610AF"/>
    <w:rsid w:val="5D5A4E42"/>
    <w:rsid w:val="5D643752"/>
    <w:rsid w:val="5D6D6C15"/>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EF56FB1"/>
    <w:rsid w:val="5F002AF2"/>
    <w:rsid w:val="5F0847A3"/>
    <w:rsid w:val="5F104152"/>
    <w:rsid w:val="5F10699B"/>
    <w:rsid w:val="5F1624E2"/>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86279"/>
    <w:rsid w:val="5FCA2A31"/>
    <w:rsid w:val="5FE006B0"/>
    <w:rsid w:val="5FF4589A"/>
    <w:rsid w:val="5FF63F7C"/>
    <w:rsid w:val="5FFB2207"/>
    <w:rsid w:val="5FFC3DA6"/>
    <w:rsid w:val="602805F2"/>
    <w:rsid w:val="602E1B39"/>
    <w:rsid w:val="608F49F6"/>
    <w:rsid w:val="609A0CA0"/>
    <w:rsid w:val="60AA2F80"/>
    <w:rsid w:val="60AB4C02"/>
    <w:rsid w:val="60B2400F"/>
    <w:rsid w:val="60C9038E"/>
    <w:rsid w:val="60CF09F1"/>
    <w:rsid w:val="60E159FB"/>
    <w:rsid w:val="60FD76CB"/>
    <w:rsid w:val="61103F72"/>
    <w:rsid w:val="611C48AF"/>
    <w:rsid w:val="61250A6F"/>
    <w:rsid w:val="61520FC3"/>
    <w:rsid w:val="617566B0"/>
    <w:rsid w:val="617A6943"/>
    <w:rsid w:val="619B1962"/>
    <w:rsid w:val="619D4C83"/>
    <w:rsid w:val="61A160DB"/>
    <w:rsid w:val="61C3142C"/>
    <w:rsid w:val="61C97702"/>
    <w:rsid w:val="61CB2D6B"/>
    <w:rsid w:val="61D41F99"/>
    <w:rsid w:val="61DE7269"/>
    <w:rsid w:val="61FC4E97"/>
    <w:rsid w:val="62170BA8"/>
    <w:rsid w:val="622A24DA"/>
    <w:rsid w:val="622F6149"/>
    <w:rsid w:val="625544AD"/>
    <w:rsid w:val="6267071D"/>
    <w:rsid w:val="6271666B"/>
    <w:rsid w:val="627476C1"/>
    <w:rsid w:val="62806833"/>
    <w:rsid w:val="62985888"/>
    <w:rsid w:val="62BA7C19"/>
    <w:rsid w:val="62D0423C"/>
    <w:rsid w:val="62D62580"/>
    <w:rsid w:val="62EE3796"/>
    <w:rsid w:val="62F07666"/>
    <w:rsid w:val="630750D0"/>
    <w:rsid w:val="63165E63"/>
    <w:rsid w:val="631B77A5"/>
    <w:rsid w:val="63431E76"/>
    <w:rsid w:val="636D3D0A"/>
    <w:rsid w:val="637441BC"/>
    <w:rsid w:val="63960A02"/>
    <w:rsid w:val="63A8171D"/>
    <w:rsid w:val="63B7275D"/>
    <w:rsid w:val="63BE0EA9"/>
    <w:rsid w:val="63BE67C1"/>
    <w:rsid w:val="63CC099D"/>
    <w:rsid w:val="63EB3B99"/>
    <w:rsid w:val="63FC0E8A"/>
    <w:rsid w:val="63FC2F89"/>
    <w:rsid w:val="64131626"/>
    <w:rsid w:val="64174C6E"/>
    <w:rsid w:val="643134C4"/>
    <w:rsid w:val="643A5CFC"/>
    <w:rsid w:val="644360ED"/>
    <w:rsid w:val="64705440"/>
    <w:rsid w:val="64726F77"/>
    <w:rsid w:val="648B01BF"/>
    <w:rsid w:val="648F65CF"/>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4D6"/>
    <w:rsid w:val="66604995"/>
    <w:rsid w:val="66720921"/>
    <w:rsid w:val="66855FE8"/>
    <w:rsid w:val="669311FE"/>
    <w:rsid w:val="66995A81"/>
    <w:rsid w:val="66A319F0"/>
    <w:rsid w:val="66A74C20"/>
    <w:rsid w:val="66CE4D90"/>
    <w:rsid w:val="66E81304"/>
    <w:rsid w:val="67080278"/>
    <w:rsid w:val="67096EE0"/>
    <w:rsid w:val="67223054"/>
    <w:rsid w:val="674515D9"/>
    <w:rsid w:val="675E5785"/>
    <w:rsid w:val="678A3117"/>
    <w:rsid w:val="679A6B60"/>
    <w:rsid w:val="67A01C80"/>
    <w:rsid w:val="67CB2987"/>
    <w:rsid w:val="67CE0E84"/>
    <w:rsid w:val="67D1371F"/>
    <w:rsid w:val="67DE4DFD"/>
    <w:rsid w:val="67EE4D0F"/>
    <w:rsid w:val="67F25E85"/>
    <w:rsid w:val="67F509B6"/>
    <w:rsid w:val="67F940AD"/>
    <w:rsid w:val="68097A1F"/>
    <w:rsid w:val="681771F2"/>
    <w:rsid w:val="6818337B"/>
    <w:rsid w:val="681B754A"/>
    <w:rsid w:val="68284248"/>
    <w:rsid w:val="6840528E"/>
    <w:rsid w:val="685456FA"/>
    <w:rsid w:val="685545C9"/>
    <w:rsid w:val="685E16E2"/>
    <w:rsid w:val="688260EE"/>
    <w:rsid w:val="68870373"/>
    <w:rsid w:val="68883BB9"/>
    <w:rsid w:val="68AB41AD"/>
    <w:rsid w:val="68CA5494"/>
    <w:rsid w:val="68D213ED"/>
    <w:rsid w:val="68E872B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A0E1905"/>
    <w:rsid w:val="6A382450"/>
    <w:rsid w:val="6A6127B0"/>
    <w:rsid w:val="6A840B7A"/>
    <w:rsid w:val="6A8A3042"/>
    <w:rsid w:val="6A8B4DE6"/>
    <w:rsid w:val="6A9627D4"/>
    <w:rsid w:val="6A9639CA"/>
    <w:rsid w:val="6AB33395"/>
    <w:rsid w:val="6AB95C97"/>
    <w:rsid w:val="6ABD1A9F"/>
    <w:rsid w:val="6AC06601"/>
    <w:rsid w:val="6ADC53B5"/>
    <w:rsid w:val="6ADF5B95"/>
    <w:rsid w:val="6AEB3B58"/>
    <w:rsid w:val="6AF24973"/>
    <w:rsid w:val="6B256D99"/>
    <w:rsid w:val="6B433102"/>
    <w:rsid w:val="6B4C659B"/>
    <w:rsid w:val="6B6E67BF"/>
    <w:rsid w:val="6B7638CD"/>
    <w:rsid w:val="6B791ABB"/>
    <w:rsid w:val="6B8C3FB4"/>
    <w:rsid w:val="6B8E5D8C"/>
    <w:rsid w:val="6B952E96"/>
    <w:rsid w:val="6BA62116"/>
    <w:rsid w:val="6BAB6C27"/>
    <w:rsid w:val="6BC84ED3"/>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396C91"/>
    <w:rsid w:val="6D481DA1"/>
    <w:rsid w:val="6D4A7E39"/>
    <w:rsid w:val="6D5E1691"/>
    <w:rsid w:val="6D617D9F"/>
    <w:rsid w:val="6D705A4C"/>
    <w:rsid w:val="6D7952EB"/>
    <w:rsid w:val="6D8D7B55"/>
    <w:rsid w:val="6D9C6BBB"/>
    <w:rsid w:val="6DAD64FC"/>
    <w:rsid w:val="6DBE709B"/>
    <w:rsid w:val="6DCA7002"/>
    <w:rsid w:val="6DD0773D"/>
    <w:rsid w:val="6DD30872"/>
    <w:rsid w:val="6DDF311A"/>
    <w:rsid w:val="6DE2342E"/>
    <w:rsid w:val="6E02070E"/>
    <w:rsid w:val="6E1C7CE7"/>
    <w:rsid w:val="6E291497"/>
    <w:rsid w:val="6E500F9B"/>
    <w:rsid w:val="6E570135"/>
    <w:rsid w:val="6E685ECF"/>
    <w:rsid w:val="6E834D82"/>
    <w:rsid w:val="6E8A7FFF"/>
    <w:rsid w:val="6EA51532"/>
    <w:rsid w:val="6EA84236"/>
    <w:rsid w:val="6EAF64FA"/>
    <w:rsid w:val="6EB05DDB"/>
    <w:rsid w:val="6EB73D6D"/>
    <w:rsid w:val="6EBD2470"/>
    <w:rsid w:val="6EBF2436"/>
    <w:rsid w:val="6EDC2972"/>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658D2"/>
    <w:rsid w:val="70C52592"/>
    <w:rsid w:val="70CB7542"/>
    <w:rsid w:val="70D50D2D"/>
    <w:rsid w:val="70F4390A"/>
    <w:rsid w:val="70F96820"/>
    <w:rsid w:val="71055C1E"/>
    <w:rsid w:val="710D03A5"/>
    <w:rsid w:val="71157AE0"/>
    <w:rsid w:val="71207122"/>
    <w:rsid w:val="712350CA"/>
    <w:rsid w:val="71415CAD"/>
    <w:rsid w:val="71540C9E"/>
    <w:rsid w:val="71733967"/>
    <w:rsid w:val="71884CFA"/>
    <w:rsid w:val="718D4113"/>
    <w:rsid w:val="71AB71A5"/>
    <w:rsid w:val="71AC4F97"/>
    <w:rsid w:val="71BF5ADB"/>
    <w:rsid w:val="71C66A38"/>
    <w:rsid w:val="71FE29E0"/>
    <w:rsid w:val="721B0FFE"/>
    <w:rsid w:val="722D446B"/>
    <w:rsid w:val="722E75B7"/>
    <w:rsid w:val="72363C3E"/>
    <w:rsid w:val="72490512"/>
    <w:rsid w:val="726912FF"/>
    <w:rsid w:val="72767D16"/>
    <w:rsid w:val="72857B98"/>
    <w:rsid w:val="729E435F"/>
    <w:rsid w:val="72AA445D"/>
    <w:rsid w:val="72AD18C2"/>
    <w:rsid w:val="72CD5498"/>
    <w:rsid w:val="72D2061C"/>
    <w:rsid w:val="72D773DB"/>
    <w:rsid w:val="72F9428D"/>
    <w:rsid w:val="73065AD1"/>
    <w:rsid w:val="7309250F"/>
    <w:rsid w:val="73335756"/>
    <w:rsid w:val="73357EF7"/>
    <w:rsid w:val="73474A08"/>
    <w:rsid w:val="73537D29"/>
    <w:rsid w:val="735C607F"/>
    <w:rsid w:val="73656CBC"/>
    <w:rsid w:val="737879BC"/>
    <w:rsid w:val="73EA6D0D"/>
    <w:rsid w:val="73F13500"/>
    <w:rsid w:val="73F639E2"/>
    <w:rsid w:val="740D086A"/>
    <w:rsid w:val="740D1967"/>
    <w:rsid w:val="741A5A65"/>
    <w:rsid w:val="745D4D5A"/>
    <w:rsid w:val="74642C5A"/>
    <w:rsid w:val="746D641D"/>
    <w:rsid w:val="74832DFC"/>
    <w:rsid w:val="748408E0"/>
    <w:rsid w:val="74A3768A"/>
    <w:rsid w:val="74A77C48"/>
    <w:rsid w:val="74AD7653"/>
    <w:rsid w:val="74BE620B"/>
    <w:rsid w:val="74C5395A"/>
    <w:rsid w:val="74CE01BC"/>
    <w:rsid w:val="74CE3AC7"/>
    <w:rsid w:val="74D755EF"/>
    <w:rsid w:val="74EC5243"/>
    <w:rsid w:val="74EF2E11"/>
    <w:rsid w:val="74FC6623"/>
    <w:rsid w:val="74FD2EFA"/>
    <w:rsid w:val="75016A3A"/>
    <w:rsid w:val="75104BB5"/>
    <w:rsid w:val="7517790A"/>
    <w:rsid w:val="752422AE"/>
    <w:rsid w:val="752B42D3"/>
    <w:rsid w:val="75375928"/>
    <w:rsid w:val="753E177C"/>
    <w:rsid w:val="754617E8"/>
    <w:rsid w:val="75485E03"/>
    <w:rsid w:val="755D72E0"/>
    <w:rsid w:val="75983240"/>
    <w:rsid w:val="75DD4127"/>
    <w:rsid w:val="75E5308B"/>
    <w:rsid w:val="75F06F74"/>
    <w:rsid w:val="75FD0083"/>
    <w:rsid w:val="7600674B"/>
    <w:rsid w:val="76090640"/>
    <w:rsid w:val="760D141A"/>
    <w:rsid w:val="760D4E03"/>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975B8"/>
    <w:rsid w:val="77BD2B66"/>
    <w:rsid w:val="77C65DC6"/>
    <w:rsid w:val="77D5096D"/>
    <w:rsid w:val="77E20746"/>
    <w:rsid w:val="77E51E93"/>
    <w:rsid w:val="77FD48B1"/>
    <w:rsid w:val="780D467F"/>
    <w:rsid w:val="781439A3"/>
    <w:rsid w:val="781A08BD"/>
    <w:rsid w:val="781C40E3"/>
    <w:rsid w:val="783E3BF3"/>
    <w:rsid w:val="7840017E"/>
    <w:rsid w:val="784032B8"/>
    <w:rsid w:val="786A615E"/>
    <w:rsid w:val="787D2014"/>
    <w:rsid w:val="787F5073"/>
    <w:rsid w:val="78835598"/>
    <w:rsid w:val="78A23495"/>
    <w:rsid w:val="78A5190E"/>
    <w:rsid w:val="78BD5DD8"/>
    <w:rsid w:val="78D10739"/>
    <w:rsid w:val="78F04AEB"/>
    <w:rsid w:val="78F55B4D"/>
    <w:rsid w:val="78FE65F2"/>
    <w:rsid w:val="79003044"/>
    <w:rsid w:val="79016CAE"/>
    <w:rsid w:val="791A53EC"/>
    <w:rsid w:val="79332BA5"/>
    <w:rsid w:val="79377247"/>
    <w:rsid w:val="793E1819"/>
    <w:rsid w:val="79417C5D"/>
    <w:rsid w:val="794C0431"/>
    <w:rsid w:val="79506830"/>
    <w:rsid w:val="796011DB"/>
    <w:rsid w:val="797B7626"/>
    <w:rsid w:val="799424EB"/>
    <w:rsid w:val="7994467F"/>
    <w:rsid w:val="79A5719A"/>
    <w:rsid w:val="79CB52D1"/>
    <w:rsid w:val="79D01767"/>
    <w:rsid w:val="79D123DE"/>
    <w:rsid w:val="79D55CFC"/>
    <w:rsid w:val="79D85BF8"/>
    <w:rsid w:val="7A277196"/>
    <w:rsid w:val="7A2B58B4"/>
    <w:rsid w:val="7A3F46E7"/>
    <w:rsid w:val="7A4107C0"/>
    <w:rsid w:val="7A535576"/>
    <w:rsid w:val="7A66513B"/>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D90129"/>
    <w:rsid w:val="7BF05350"/>
    <w:rsid w:val="7BFD238C"/>
    <w:rsid w:val="7BFE4E19"/>
    <w:rsid w:val="7C2802F7"/>
    <w:rsid w:val="7C3C69DF"/>
    <w:rsid w:val="7C4F24C8"/>
    <w:rsid w:val="7C6E53D8"/>
    <w:rsid w:val="7C7F4C71"/>
    <w:rsid w:val="7C835FA6"/>
    <w:rsid w:val="7C9E08A1"/>
    <w:rsid w:val="7CA97AAF"/>
    <w:rsid w:val="7CBB0DDC"/>
    <w:rsid w:val="7CC03B4D"/>
    <w:rsid w:val="7CC40B67"/>
    <w:rsid w:val="7CCB7333"/>
    <w:rsid w:val="7CDC682D"/>
    <w:rsid w:val="7D042B2C"/>
    <w:rsid w:val="7D057A1D"/>
    <w:rsid w:val="7D143951"/>
    <w:rsid w:val="7D455C97"/>
    <w:rsid w:val="7D4736CC"/>
    <w:rsid w:val="7D486810"/>
    <w:rsid w:val="7D691EDF"/>
    <w:rsid w:val="7D881BB2"/>
    <w:rsid w:val="7D8A73EF"/>
    <w:rsid w:val="7D8D460D"/>
    <w:rsid w:val="7DA45409"/>
    <w:rsid w:val="7DA618E9"/>
    <w:rsid w:val="7DB673F6"/>
    <w:rsid w:val="7DBC673D"/>
    <w:rsid w:val="7DC068EC"/>
    <w:rsid w:val="7DD37BA9"/>
    <w:rsid w:val="7DD41044"/>
    <w:rsid w:val="7DDB6CD9"/>
    <w:rsid w:val="7DEE2852"/>
    <w:rsid w:val="7DF03EB5"/>
    <w:rsid w:val="7E0632BA"/>
    <w:rsid w:val="7E1C4B16"/>
    <w:rsid w:val="7E2166FA"/>
    <w:rsid w:val="7E304849"/>
    <w:rsid w:val="7E36093C"/>
    <w:rsid w:val="7E386998"/>
    <w:rsid w:val="7E60376D"/>
    <w:rsid w:val="7E735DAC"/>
    <w:rsid w:val="7E821BD9"/>
    <w:rsid w:val="7E8B188C"/>
    <w:rsid w:val="7E8D3E0D"/>
    <w:rsid w:val="7E97056D"/>
    <w:rsid w:val="7ECC1F09"/>
    <w:rsid w:val="7ECC7591"/>
    <w:rsid w:val="7ED50625"/>
    <w:rsid w:val="7ED74C43"/>
    <w:rsid w:val="7EF84021"/>
    <w:rsid w:val="7F0A2AFA"/>
    <w:rsid w:val="7F295064"/>
    <w:rsid w:val="7F4C099D"/>
    <w:rsid w:val="7F5F3EBC"/>
    <w:rsid w:val="7F743A8E"/>
    <w:rsid w:val="7F7E7EB0"/>
    <w:rsid w:val="7F984462"/>
    <w:rsid w:val="7F9C5F62"/>
    <w:rsid w:val="7FB0645C"/>
    <w:rsid w:val="7FB77D46"/>
    <w:rsid w:val="7FB90DE8"/>
    <w:rsid w:val="7FD11C14"/>
    <w:rsid w:val="7FE57570"/>
    <w:rsid w:val="7FED7417"/>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28A"/>
    <w:pPr>
      <w:widowControl w:val="0"/>
      <w:jc w:val="both"/>
    </w:pPr>
    <w:rPr>
      <w:rFonts w:ascii="Times New Roman" w:hAnsi="Times New Roman"/>
      <w:kern w:val="2"/>
      <w:sz w:val="21"/>
      <w:szCs w:val="24"/>
      <w:lang w:bidi="ar-SA"/>
    </w:rPr>
  </w:style>
  <w:style w:type="paragraph" w:styleId="1">
    <w:name w:val="heading 1"/>
    <w:basedOn w:val="a"/>
    <w:next w:val="a"/>
    <w:qFormat/>
    <w:rsid w:val="00CA528A"/>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
    <w:qFormat/>
    <w:rsid w:val="00CA528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CA528A"/>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CA528A"/>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CA528A"/>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CA528A"/>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CA528A"/>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A528A"/>
    <w:pPr>
      <w:ind w:firstLineChars="200" w:firstLine="420"/>
    </w:pPr>
  </w:style>
  <w:style w:type="paragraph" w:styleId="a4">
    <w:name w:val="Body Text"/>
    <w:basedOn w:val="a"/>
    <w:link w:val="Char"/>
    <w:qFormat/>
    <w:rsid w:val="00CA528A"/>
    <w:pPr>
      <w:spacing w:after="120"/>
    </w:pPr>
  </w:style>
  <w:style w:type="paragraph" w:styleId="a5">
    <w:name w:val="Body Text Indent"/>
    <w:basedOn w:val="a"/>
    <w:link w:val="Char0"/>
    <w:qFormat/>
    <w:rsid w:val="00CA528A"/>
    <w:pPr>
      <w:widowControl/>
      <w:jc w:val="left"/>
    </w:pPr>
    <w:rPr>
      <w:rFonts w:ascii="宋体" w:hAnsi="宋体" w:cs="宋体"/>
      <w:kern w:val="0"/>
      <w:sz w:val="24"/>
    </w:rPr>
  </w:style>
  <w:style w:type="paragraph" w:styleId="a6">
    <w:name w:val="Plain Text"/>
    <w:basedOn w:val="a"/>
    <w:link w:val="Char1"/>
    <w:qFormat/>
    <w:rsid w:val="00CA528A"/>
    <w:pPr>
      <w:adjustRightInd w:val="0"/>
      <w:spacing w:line="312" w:lineRule="atLeast"/>
      <w:textAlignment w:val="baseline"/>
    </w:pPr>
    <w:rPr>
      <w:rFonts w:ascii="宋体" w:hAnsi="Courier New"/>
      <w:kern w:val="0"/>
      <w:szCs w:val="21"/>
    </w:rPr>
  </w:style>
  <w:style w:type="paragraph" w:styleId="a7">
    <w:name w:val="Date"/>
    <w:basedOn w:val="a"/>
    <w:next w:val="a"/>
    <w:qFormat/>
    <w:rsid w:val="00CA528A"/>
    <w:pPr>
      <w:ind w:leftChars="2500" w:left="100"/>
    </w:pPr>
    <w:rPr>
      <w:sz w:val="28"/>
    </w:rPr>
  </w:style>
  <w:style w:type="paragraph" w:styleId="20">
    <w:name w:val="Body Text Indent 2"/>
    <w:basedOn w:val="a"/>
    <w:qFormat/>
    <w:rsid w:val="00CA528A"/>
    <w:pPr>
      <w:spacing w:after="120" w:line="480" w:lineRule="auto"/>
      <w:ind w:leftChars="200" w:left="420"/>
    </w:pPr>
  </w:style>
  <w:style w:type="paragraph" w:styleId="a8">
    <w:name w:val="Balloon Text"/>
    <w:basedOn w:val="a"/>
    <w:link w:val="Char2"/>
    <w:qFormat/>
    <w:rsid w:val="00CA528A"/>
    <w:rPr>
      <w:sz w:val="18"/>
      <w:szCs w:val="18"/>
    </w:rPr>
  </w:style>
  <w:style w:type="paragraph" w:styleId="a9">
    <w:name w:val="footer"/>
    <w:basedOn w:val="a"/>
    <w:link w:val="Char3"/>
    <w:qFormat/>
    <w:rsid w:val="00CA528A"/>
    <w:pPr>
      <w:tabs>
        <w:tab w:val="center" w:pos="4153"/>
        <w:tab w:val="right" w:pos="8306"/>
      </w:tabs>
      <w:snapToGrid w:val="0"/>
      <w:jc w:val="left"/>
    </w:pPr>
    <w:rPr>
      <w:sz w:val="18"/>
      <w:szCs w:val="18"/>
    </w:rPr>
  </w:style>
  <w:style w:type="paragraph" w:styleId="aa">
    <w:name w:val="header"/>
    <w:basedOn w:val="a"/>
    <w:link w:val="Char4"/>
    <w:uiPriority w:val="99"/>
    <w:qFormat/>
    <w:rsid w:val="00CA52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CA528A"/>
  </w:style>
  <w:style w:type="paragraph" w:styleId="ab">
    <w:name w:val="Subtitle"/>
    <w:basedOn w:val="a"/>
    <w:next w:val="a"/>
    <w:link w:val="Char5"/>
    <w:uiPriority w:val="11"/>
    <w:qFormat/>
    <w:rsid w:val="00CA528A"/>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CA528A"/>
    <w:pPr>
      <w:widowControl/>
      <w:jc w:val="left"/>
    </w:pPr>
    <w:rPr>
      <w:rFonts w:ascii="宋体" w:hAnsi="宋体" w:cs="宋体"/>
      <w:kern w:val="0"/>
      <w:sz w:val="24"/>
    </w:rPr>
  </w:style>
  <w:style w:type="paragraph" w:styleId="ad">
    <w:name w:val="Normal (Web)"/>
    <w:basedOn w:val="a"/>
    <w:qFormat/>
    <w:rsid w:val="00CA528A"/>
    <w:pPr>
      <w:widowControl/>
      <w:spacing w:before="100" w:beforeAutospacing="1" w:after="100" w:afterAutospacing="1"/>
      <w:jc w:val="left"/>
    </w:pPr>
    <w:rPr>
      <w:rFonts w:ascii="宋体" w:hAnsi="宋体" w:cs="宋体"/>
      <w:kern w:val="0"/>
      <w:sz w:val="24"/>
    </w:rPr>
  </w:style>
  <w:style w:type="paragraph" w:styleId="21">
    <w:name w:val="Body Text First Indent 2"/>
    <w:basedOn w:val="a5"/>
    <w:link w:val="2Char"/>
    <w:qFormat/>
    <w:rsid w:val="00CA528A"/>
    <w:pPr>
      <w:widowControl w:val="0"/>
      <w:spacing w:after="120"/>
      <w:ind w:leftChars="200" w:left="420" w:firstLineChars="200" w:firstLine="420"/>
      <w:jc w:val="both"/>
    </w:pPr>
    <w:rPr>
      <w:rFonts w:ascii="Times New Roman" w:hAnsi="Times New Roman" w:cs="Times New Roman"/>
      <w:kern w:val="2"/>
      <w:sz w:val="21"/>
    </w:rPr>
  </w:style>
  <w:style w:type="table" w:styleId="ae">
    <w:name w:val="Table Grid"/>
    <w:basedOn w:val="a1"/>
    <w:qFormat/>
    <w:rsid w:val="00CA5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CA528A"/>
  </w:style>
  <w:style w:type="character" w:styleId="af0">
    <w:name w:val="Emphasis"/>
    <w:basedOn w:val="a0"/>
    <w:uiPriority w:val="20"/>
    <w:qFormat/>
    <w:rsid w:val="00CA528A"/>
    <w:rPr>
      <w:color w:val="CC0000"/>
      <w:sz w:val="24"/>
      <w:szCs w:val="24"/>
    </w:rPr>
  </w:style>
  <w:style w:type="character" w:styleId="af1">
    <w:name w:val="Hyperlink"/>
    <w:uiPriority w:val="99"/>
    <w:qFormat/>
    <w:rsid w:val="00CA528A"/>
    <w:rPr>
      <w:color w:val="000000"/>
      <w:u w:val="none"/>
    </w:rPr>
  </w:style>
  <w:style w:type="character" w:customStyle="1" w:styleId="Char4">
    <w:name w:val="页眉 Char"/>
    <w:basedOn w:val="a0"/>
    <w:link w:val="aa"/>
    <w:uiPriority w:val="99"/>
    <w:qFormat/>
    <w:rsid w:val="00CA528A"/>
    <w:rPr>
      <w:kern w:val="2"/>
      <w:sz w:val="18"/>
      <w:szCs w:val="18"/>
    </w:rPr>
  </w:style>
  <w:style w:type="character" w:customStyle="1" w:styleId="so-ask-best">
    <w:name w:val="so-ask-best"/>
    <w:basedOn w:val="a0"/>
    <w:qFormat/>
    <w:rsid w:val="00CA528A"/>
  </w:style>
  <w:style w:type="character" w:customStyle="1" w:styleId="Char3">
    <w:name w:val="页脚 Char"/>
    <w:basedOn w:val="a0"/>
    <w:link w:val="a9"/>
    <w:uiPriority w:val="99"/>
    <w:qFormat/>
    <w:rsid w:val="00CA528A"/>
    <w:rPr>
      <w:kern w:val="2"/>
      <w:sz w:val="18"/>
      <w:szCs w:val="18"/>
    </w:rPr>
  </w:style>
  <w:style w:type="character" w:customStyle="1" w:styleId="Char2">
    <w:name w:val="批注框文本 Char"/>
    <w:basedOn w:val="a0"/>
    <w:link w:val="a8"/>
    <w:qFormat/>
    <w:rsid w:val="00CA528A"/>
    <w:rPr>
      <w:kern w:val="2"/>
      <w:sz w:val="18"/>
      <w:szCs w:val="18"/>
    </w:rPr>
  </w:style>
  <w:style w:type="character" w:customStyle="1" w:styleId="Char">
    <w:name w:val="正文文本 Char"/>
    <w:basedOn w:val="a0"/>
    <w:link w:val="a4"/>
    <w:qFormat/>
    <w:rsid w:val="00CA528A"/>
    <w:rPr>
      <w:kern w:val="2"/>
      <w:sz w:val="21"/>
      <w:szCs w:val="24"/>
    </w:rPr>
  </w:style>
  <w:style w:type="character" w:customStyle="1" w:styleId="2Char">
    <w:name w:val="正文首行缩进 2 Char"/>
    <w:basedOn w:val="Char0"/>
    <w:link w:val="21"/>
    <w:qFormat/>
    <w:rsid w:val="00CA528A"/>
  </w:style>
  <w:style w:type="character" w:customStyle="1" w:styleId="Char0">
    <w:name w:val="正文文本缩进 Char"/>
    <w:basedOn w:val="a0"/>
    <w:link w:val="a5"/>
    <w:qFormat/>
    <w:rsid w:val="00CA528A"/>
    <w:rPr>
      <w:rFonts w:ascii="宋体" w:hAnsi="宋体" w:cs="宋体"/>
      <w:sz w:val="24"/>
      <w:szCs w:val="24"/>
    </w:rPr>
  </w:style>
  <w:style w:type="character" w:customStyle="1" w:styleId="Char1">
    <w:name w:val="纯文本 Char"/>
    <w:link w:val="a6"/>
    <w:qFormat/>
    <w:rsid w:val="00CA528A"/>
    <w:rPr>
      <w:rFonts w:ascii="宋体" w:hAnsi="Courier New" w:cs="宋体"/>
      <w:sz w:val="21"/>
      <w:szCs w:val="21"/>
    </w:rPr>
  </w:style>
  <w:style w:type="character" w:customStyle="1" w:styleId="Char5">
    <w:name w:val="副标题 Char"/>
    <w:basedOn w:val="a0"/>
    <w:link w:val="ab"/>
    <w:uiPriority w:val="11"/>
    <w:qFormat/>
    <w:rsid w:val="00CA528A"/>
    <w:rPr>
      <w:rFonts w:ascii="Cambria" w:hAnsi="Cambria"/>
      <w:b/>
      <w:bCs/>
      <w:kern w:val="28"/>
      <w:sz w:val="32"/>
      <w:szCs w:val="32"/>
    </w:rPr>
  </w:style>
  <w:style w:type="paragraph" w:customStyle="1" w:styleId="New">
    <w:name w:val="正文文本缩进 New"/>
    <w:basedOn w:val="a"/>
    <w:qFormat/>
    <w:rsid w:val="00CA528A"/>
  </w:style>
  <w:style w:type="paragraph" w:customStyle="1" w:styleId="Blockquote">
    <w:name w:val="Blockquote"/>
    <w:basedOn w:val="a"/>
    <w:qFormat/>
    <w:rsid w:val="00CA528A"/>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CA528A"/>
    <w:pPr>
      <w:widowControl/>
      <w:jc w:val="left"/>
    </w:pPr>
    <w:rPr>
      <w:rFonts w:ascii="宋体" w:hAnsi="宋体" w:cs="宋体"/>
      <w:kern w:val="0"/>
      <w:sz w:val="24"/>
    </w:rPr>
  </w:style>
  <w:style w:type="paragraph" w:customStyle="1" w:styleId="Default">
    <w:name w:val="Default"/>
    <w:qFormat/>
    <w:rsid w:val="00CA528A"/>
    <w:pPr>
      <w:widowControl w:val="0"/>
      <w:autoSpaceDE w:val="0"/>
      <w:autoSpaceDN w:val="0"/>
      <w:adjustRightInd w:val="0"/>
    </w:pPr>
    <w:rPr>
      <w:rFonts w:ascii="黑体" w:eastAsia="黑体" w:hAnsi="Times New Roman"/>
      <w:lang w:bidi="ar-SA"/>
    </w:rPr>
  </w:style>
  <w:style w:type="paragraph" w:customStyle="1" w:styleId="ParaChar">
    <w:name w:val="默认段落字体 Para Char"/>
    <w:basedOn w:val="a"/>
    <w:qFormat/>
    <w:rsid w:val="00CA528A"/>
    <w:pPr>
      <w:adjustRightInd w:val="0"/>
      <w:spacing w:line="360" w:lineRule="auto"/>
    </w:pPr>
    <w:rPr>
      <w:kern w:val="0"/>
      <w:sz w:val="24"/>
      <w:szCs w:val="20"/>
    </w:rPr>
  </w:style>
  <w:style w:type="paragraph" w:customStyle="1" w:styleId="reader-word-layer">
    <w:name w:val="reader-word-layer"/>
    <w:basedOn w:val="a"/>
    <w:qFormat/>
    <w:rsid w:val="00CA528A"/>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CA528A"/>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CA528A"/>
    <w:pPr>
      <w:ind w:firstLineChars="200" w:firstLine="200"/>
    </w:pPr>
    <w:rPr>
      <w:szCs w:val="20"/>
    </w:rPr>
  </w:style>
  <w:style w:type="character" w:customStyle="1" w:styleId="NormalCharacter">
    <w:name w:val="NormalCharacter"/>
    <w:semiHidden/>
    <w:qFormat/>
    <w:rsid w:val="00CA528A"/>
  </w:style>
</w:styles>
</file>

<file path=word/webSettings.xml><?xml version="1.0" encoding="utf-8"?>
<w:webSettings xmlns:r="http://schemas.openxmlformats.org/officeDocument/2006/relationships" xmlns:w="http://schemas.openxmlformats.org/wordprocessingml/2006/main">
  <w:divs>
    <w:div w:id="76441644">
      <w:bodyDiv w:val="1"/>
      <w:marLeft w:val="0"/>
      <w:marRight w:val="0"/>
      <w:marTop w:val="0"/>
      <w:marBottom w:val="0"/>
      <w:divBdr>
        <w:top w:val="none" w:sz="0" w:space="0" w:color="auto"/>
        <w:left w:val="none" w:sz="0" w:space="0" w:color="auto"/>
        <w:bottom w:val="none" w:sz="0" w:space="0" w:color="auto"/>
        <w:right w:val="none" w:sz="0" w:space="0" w:color="auto"/>
      </w:divBdr>
    </w:div>
    <w:div w:id="956834581">
      <w:bodyDiv w:val="1"/>
      <w:marLeft w:val="0"/>
      <w:marRight w:val="0"/>
      <w:marTop w:val="0"/>
      <w:marBottom w:val="0"/>
      <w:divBdr>
        <w:top w:val="none" w:sz="0" w:space="0" w:color="auto"/>
        <w:left w:val="none" w:sz="0" w:space="0" w:color="auto"/>
        <w:bottom w:val="none" w:sz="0" w:space="0" w:color="auto"/>
        <w:right w:val="none" w:sz="0" w:space="0" w:color="auto"/>
      </w:divBdr>
    </w:div>
    <w:div w:id="102579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1510</Words>
  <Characters>8607</Characters>
  <Application>Microsoft Office Word</Application>
  <DocSecurity>0</DocSecurity>
  <Lines>71</Lines>
  <Paragraphs>20</Paragraphs>
  <ScaleCrop>false</ScaleCrop>
  <Company>Microsoft</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9</cp:revision>
  <cp:lastPrinted>2015-02-02T00:44:00Z</cp:lastPrinted>
  <dcterms:created xsi:type="dcterms:W3CDTF">2019-05-13T02:32:00Z</dcterms:created>
  <dcterms:modified xsi:type="dcterms:W3CDTF">2021-10-20T08:44:00Z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5D7FD2B7F235480CB701DD3A4C720BEB</vt:lpwstr>
  </property>
</Properties>
</file>